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DE" w:rsidRPr="00844CA4" w:rsidRDefault="00F21E0D">
      <w:pPr>
        <w:rPr>
          <w:rFonts w:ascii="Times New Roman" w:hAnsi="Times New Roman" w:cs="Times New Roman"/>
          <w:sz w:val="32"/>
          <w:szCs w:val="32"/>
        </w:rPr>
      </w:pPr>
      <w:r w:rsidRPr="00844CA4">
        <w:rPr>
          <w:rFonts w:ascii="Times New Roman" w:hAnsi="Times New Roman" w:cs="Times New Roman"/>
          <w:sz w:val="32"/>
          <w:szCs w:val="32"/>
        </w:rPr>
        <w:t>EYE HEALTHCARE</w:t>
      </w:r>
    </w:p>
    <w:p w:rsidR="00F21E0D" w:rsidRPr="00D55422" w:rsidRDefault="006D5686">
      <w:pPr>
        <w:rPr>
          <w:rFonts w:ascii="Times New Roman" w:hAnsi="Times New Roman" w:cs="Times New Roman"/>
          <w:b/>
          <w:sz w:val="24"/>
          <w:szCs w:val="24"/>
        </w:rPr>
      </w:pPr>
      <w:r w:rsidRPr="00D55422">
        <w:rPr>
          <w:rFonts w:ascii="Times New Roman" w:hAnsi="Times New Roman" w:cs="Times New Roman"/>
          <w:b/>
          <w:sz w:val="24"/>
          <w:szCs w:val="24"/>
        </w:rPr>
        <w:t>MYOPIA CONTROL</w:t>
      </w:r>
    </w:p>
    <w:p w:rsidR="00F21E0D" w:rsidRPr="00D55422" w:rsidRDefault="00F21E0D">
      <w:pPr>
        <w:rPr>
          <w:rFonts w:ascii="Times New Roman" w:hAnsi="Times New Roman" w:cs="Times New Roman"/>
          <w:sz w:val="23"/>
          <w:szCs w:val="23"/>
        </w:rPr>
      </w:pPr>
      <w:r w:rsidRPr="00D55422">
        <w:rPr>
          <w:rFonts w:ascii="Times New Roman" w:hAnsi="Times New Roman" w:cs="Times New Roman"/>
          <w:sz w:val="23"/>
          <w:szCs w:val="23"/>
        </w:rPr>
        <w:t xml:space="preserve">Myopia (or </w:t>
      </w:r>
      <w:proofErr w:type="spellStart"/>
      <w:r w:rsidRPr="00D55422">
        <w:rPr>
          <w:rFonts w:ascii="Times New Roman" w:hAnsi="Times New Roman" w:cs="Times New Roman"/>
          <w:sz w:val="23"/>
          <w:szCs w:val="23"/>
        </w:rPr>
        <w:t>shortsightedness</w:t>
      </w:r>
      <w:proofErr w:type="spellEnd"/>
      <w:r w:rsidRPr="00D55422">
        <w:rPr>
          <w:rFonts w:ascii="Times New Roman" w:hAnsi="Times New Roman" w:cs="Times New Roman"/>
          <w:sz w:val="23"/>
          <w:szCs w:val="23"/>
        </w:rPr>
        <w:t>) is becoming much more common.  Although easily corrected with spectacles or contact lenses, most people with myopia would prefer</w:t>
      </w:r>
      <w:r w:rsidR="00970EC2" w:rsidRPr="00D55422">
        <w:rPr>
          <w:rFonts w:ascii="Times New Roman" w:hAnsi="Times New Roman" w:cs="Times New Roman"/>
          <w:sz w:val="23"/>
          <w:szCs w:val="23"/>
        </w:rPr>
        <w:t xml:space="preserve"> not to become increasingly</w:t>
      </w:r>
      <w:r w:rsidRPr="00D55422">
        <w:rPr>
          <w:rFonts w:ascii="Times New Roman" w:hAnsi="Times New Roman" w:cs="Times New Roman"/>
          <w:sz w:val="23"/>
          <w:szCs w:val="23"/>
        </w:rPr>
        <w:t xml:space="preserve"> reliant on glasses or contact lenses</w:t>
      </w:r>
      <w:r w:rsidR="00C55D91" w:rsidRPr="00D55422">
        <w:rPr>
          <w:rFonts w:ascii="Times New Roman" w:hAnsi="Times New Roman" w:cs="Times New Roman"/>
          <w:sz w:val="23"/>
          <w:szCs w:val="23"/>
        </w:rPr>
        <w:t xml:space="preserve"> </w:t>
      </w:r>
      <w:r w:rsidRPr="00D55422">
        <w:rPr>
          <w:rFonts w:ascii="Times New Roman" w:hAnsi="Times New Roman" w:cs="Times New Roman"/>
          <w:sz w:val="23"/>
          <w:szCs w:val="23"/>
        </w:rPr>
        <w:t>for clear vision.  It is through this desire that we as optometrists</w:t>
      </w:r>
      <w:r w:rsidR="004754CC" w:rsidRPr="00D55422">
        <w:rPr>
          <w:rFonts w:ascii="Times New Roman" w:hAnsi="Times New Roman" w:cs="Times New Roman"/>
          <w:sz w:val="23"/>
          <w:szCs w:val="23"/>
        </w:rPr>
        <w:t>,</w:t>
      </w:r>
      <w:r w:rsidRPr="00D55422">
        <w:rPr>
          <w:rFonts w:ascii="Times New Roman" w:hAnsi="Times New Roman" w:cs="Times New Roman"/>
          <w:sz w:val="23"/>
          <w:szCs w:val="23"/>
        </w:rPr>
        <w:t xml:space="preserve"> have sought to understand the causes and key drivers of myopia, and hence position ourselves to seek ways of calming its progression.</w:t>
      </w:r>
    </w:p>
    <w:p w:rsidR="00B8795A" w:rsidRDefault="00F21E0D" w:rsidP="00D55422">
      <w:pPr>
        <w:rPr>
          <w:rFonts w:ascii="Times New Roman" w:hAnsi="Times New Roman" w:cs="Times New Roman"/>
          <w:sz w:val="23"/>
          <w:szCs w:val="23"/>
        </w:rPr>
      </w:pPr>
      <w:r w:rsidRPr="00D55422">
        <w:rPr>
          <w:rFonts w:ascii="Times New Roman" w:hAnsi="Times New Roman" w:cs="Times New Roman"/>
          <w:sz w:val="23"/>
          <w:szCs w:val="23"/>
        </w:rPr>
        <w:t xml:space="preserve">As a profession we all know there has </w:t>
      </w:r>
      <w:r w:rsidR="001A3626" w:rsidRPr="00D55422">
        <w:rPr>
          <w:rFonts w:ascii="Times New Roman" w:hAnsi="Times New Roman" w:cs="Times New Roman"/>
          <w:sz w:val="23"/>
          <w:szCs w:val="23"/>
        </w:rPr>
        <w:t>b</w:t>
      </w:r>
      <w:r w:rsidR="00970EC2" w:rsidRPr="00D55422">
        <w:rPr>
          <w:rFonts w:ascii="Times New Roman" w:hAnsi="Times New Roman" w:cs="Times New Roman"/>
          <w:sz w:val="23"/>
          <w:szCs w:val="23"/>
        </w:rPr>
        <w:t>een a large exodus towards increased</w:t>
      </w:r>
      <w:r w:rsidR="001A3626" w:rsidRPr="00D55422">
        <w:rPr>
          <w:rFonts w:ascii="Times New Roman" w:hAnsi="Times New Roman" w:cs="Times New Roman"/>
          <w:sz w:val="23"/>
          <w:szCs w:val="23"/>
        </w:rPr>
        <w:t xml:space="preserve"> close work and study, namely with desire to ‘do better’ academically and the almost forceful advent of 2D fixed electronic dev</w:t>
      </w:r>
      <w:r w:rsidR="00C95996" w:rsidRPr="00D55422">
        <w:rPr>
          <w:rFonts w:ascii="Times New Roman" w:hAnsi="Times New Roman" w:cs="Times New Roman"/>
          <w:sz w:val="23"/>
          <w:szCs w:val="23"/>
        </w:rPr>
        <w:t xml:space="preserve">ices such as laptops, tablets, smart </w:t>
      </w:r>
      <w:r w:rsidR="001A3626" w:rsidRPr="00D55422">
        <w:rPr>
          <w:rFonts w:ascii="Times New Roman" w:hAnsi="Times New Roman" w:cs="Times New Roman"/>
          <w:sz w:val="23"/>
          <w:szCs w:val="23"/>
        </w:rPr>
        <w:t>phones etc. – much too quickly for our visual systems to have had the chance to evolve.</w:t>
      </w:r>
    </w:p>
    <w:p w:rsidR="00CE6500" w:rsidRDefault="00CE6500" w:rsidP="00D55422">
      <w:pPr>
        <w:rPr>
          <w:rFonts w:ascii="Times New Roman" w:hAnsi="Times New Roman" w:cs="Times New Roman"/>
          <w:sz w:val="23"/>
          <w:szCs w:val="23"/>
        </w:rPr>
      </w:pPr>
    </w:p>
    <w:p w:rsidR="00CE6500" w:rsidRPr="00CE6500" w:rsidRDefault="00CE6500" w:rsidP="00D55422">
      <w:pPr>
        <w:rPr>
          <w:rFonts w:ascii="Times New Roman" w:hAnsi="Times New Roman" w:cs="Times New Roman"/>
          <w:b/>
          <w:sz w:val="24"/>
          <w:szCs w:val="24"/>
        </w:rPr>
      </w:pPr>
      <w:r w:rsidRPr="00CE6500">
        <w:rPr>
          <w:rFonts w:ascii="Times New Roman" w:hAnsi="Times New Roman" w:cs="Times New Roman"/>
          <w:b/>
          <w:sz w:val="24"/>
          <w:szCs w:val="24"/>
        </w:rPr>
        <w:t>The Cause</w:t>
      </w:r>
    </w:p>
    <w:p w:rsidR="00B219C3" w:rsidRPr="00D55422" w:rsidRDefault="001A3626" w:rsidP="00D55422">
      <w:pPr>
        <w:rPr>
          <w:rFonts w:ascii="Times New Roman" w:hAnsi="Times New Roman" w:cs="Times New Roman"/>
          <w:sz w:val="23"/>
          <w:szCs w:val="23"/>
        </w:rPr>
      </w:pPr>
      <w:r w:rsidRPr="00D55422">
        <w:rPr>
          <w:rFonts w:ascii="Times New Roman" w:hAnsi="Times New Roman" w:cs="Times New Roman"/>
          <w:sz w:val="23"/>
          <w:szCs w:val="23"/>
        </w:rPr>
        <w:t>When we put in the direct muscular effort of focussing (accommodation) the internal muscle</w:t>
      </w:r>
      <w:r w:rsidR="00463FF4" w:rsidRPr="00D55422">
        <w:rPr>
          <w:rFonts w:ascii="Times New Roman" w:hAnsi="Times New Roman" w:cs="Times New Roman"/>
          <w:sz w:val="23"/>
          <w:szCs w:val="23"/>
        </w:rPr>
        <w:t>s of our eyes, in combination with</w:t>
      </w:r>
      <w:r w:rsidRPr="00D55422">
        <w:rPr>
          <w:rFonts w:ascii="Times New Roman" w:hAnsi="Times New Roman" w:cs="Times New Roman"/>
          <w:sz w:val="23"/>
          <w:szCs w:val="23"/>
        </w:rPr>
        <w:t xml:space="preserve"> pulling</w:t>
      </w:r>
      <w:r w:rsidR="004754CC" w:rsidRPr="00D55422">
        <w:rPr>
          <w:rFonts w:ascii="Times New Roman" w:hAnsi="Times New Roman" w:cs="Times New Roman"/>
          <w:sz w:val="23"/>
          <w:szCs w:val="23"/>
        </w:rPr>
        <w:t xml:space="preserve"> our eyes together (convergence -</w:t>
      </w:r>
      <w:r w:rsidRPr="00D55422">
        <w:rPr>
          <w:rFonts w:ascii="Times New Roman" w:hAnsi="Times New Roman" w:cs="Times New Roman"/>
          <w:sz w:val="23"/>
          <w:szCs w:val="23"/>
        </w:rPr>
        <w:t xml:space="preserve"> extraocular muscles) to see a letter or word at the near point, this puts great strain on the eye shape.  This strain, from the ci</w:t>
      </w:r>
      <w:r w:rsidR="00177718" w:rsidRPr="00D55422">
        <w:rPr>
          <w:rFonts w:ascii="Times New Roman" w:hAnsi="Times New Roman" w:cs="Times New Roman"/>
          <w:sz w:val="23"/>
          <w:szCs w:val="23"/>
        </w:rPr>
        <w:t>l</w:t>
      </w:r>
      <w:r w:rsidRPr="00D55422">
        <w:rPr>
          <w:rFonts w:ascii="Times New Roman" w:hAnsi="Times New Roman" w:cs="Times New Roman"/>
          <w:sz w:val="23"/>
          <w:szCs w:val="23"/>
        </w:rPr>
        <w:t>iary</w:t>
      </w:r>
      <w:r w:rsidR="00970EC2" w:rsidRPr="00D55422">
        <w:rPr>
          <w:rFonts w:ascii="Times New Roman" w:hAnsi="Times New Roman" w:cs="Times New Roman"/>
          <w:sz w:val="23"/>
          <w:szCs w:val="23"/>
        </w:rPr>
        <w:t xml:space="preserve"> muscle, can have</w:t>
      </w:r>
      <w:r w:rsidR="00177718" w:rsidRPr="00D55422">
        <w:rPr>
          <w:rFonts w:ascii="Times New Roman" w:hAnsi="Times New Roman" w:cs="Times New Roman"/>
          <w:sz w:val="23"/>
          <w:szCs w:val="23"/>
        </w:rPr>
        <w:t xml:space="preserve"> the effect of bulging or </w:t>
      </w:r>
      <w:proofErr w:type="spellStart"/>
      <w:r w:rsidR="00177718" w:rsidRPr="00D55422">
        <w:rPr>
          <w:rFonts w:ascii="Times New Roman" w:hAnsi="Times New Roman" w:cs="Times New Roman"/>
          <w:sz w:val="23"/>
          <w:szCs w:val="23"/>
        </w:rPr>
        <w:t>proptosing</w:t>
      </w:r>
      <w:proofErr w:type="spellEnd"/>
      <w:r w:rsidR="00177718" w:rsidRPr="00D55422">
        <w:rPr>
          <w:rFonts w:ascii="Times New Roman" w:hAnsi="Times New Roman" w:cs="Times New Roman"/>
          <w:sz w:val="23"/>
          <w:szCs w:val="23"/>
        </w:rPr>
        <w:t xml:space="preserve"> the front part of the eye</w:t>
      </w:r>
      <w:r w:rsidR="009F2E07" w:rsidRPr="00D55422">
        <w:rPr>
          <w:rFonts w:ascii="Times New Roman" w:hAnsi="Times New Roman" w:cs="Times New Roman"/>
          <w:sz w:val="23"/>
          <w:szCs w:val="23"/>
        </w:rPr>
        <w:t xml:space="preserve">, called the cornea (mainly refractive myopia) and </w:t>
      </w:r>
      <w:r w:rsidR="00841669" w:rsidRPr="00D55422">
        <w:rPr>
          <w:rFonts w:ascii="Times New Roman" w:hAnsi="Times New Roman" w:cs="Times New Roman"/>
          <w:sz w:val="23"/>
          <w:szCs w:val="23"/>
        </w:rPr>
        <w:t xml:space="preserve">definitely </w:t>
      </w:r>
      <w:r w:rsidR="009F2E07" w:rsidRPr="00D55422">
        <w:rPr>
          <w:rFonts w:ascii="Times New Roman" w:hAnsi="Times New Roman" w:cs="Times New Roman"/>
          <w:sz w:val="23"/>
          <w:szCs w:val="23"/>
        </w:rPr>
        <w:t xml:space="preserve">increasing </w:t>
      </w:r>
      <w:r w:rsidR="00970EC2" w:rsidRPr="00D55422">
        <w:rPr>
          <w:rFonts w:ascii="Times New Roman" w:hAnsi="Times New Roman" w:cs="Times New Roman"/>
          <w:sz w:val="23"/>
          <w:szCs w:val="23"/>
        </w:rPr>
        <w:t>the length of the posterior 25%</w:t>
      </w:r>
      <w:r w:rsidR="009F2E07" w:rsidRPr="00D55422">
        <w:rPr>
          <w:rFonts w:ascii="Times New Roman" w:hAnsi="Times New Roman" w:cs="Times New Roman"/>
          <w:sz w:val="23"/>
          <w:szCs w:val="23"/>
        </w:rPr>
        <w:t xml:space="preserve"> of the eye (axial myopia).  In addition</w:t>
      </w:r>
      <w:r w:rsidR="00C95996" w:rsidRPr="00D55422">
        <w:rPr>
          <w:rFonts w:ascii="Times New Roman" w:hAnsi="Times New Roman" w:cs="Times New Roman"/>
          <w:sz w:val="23"/>
          <w:szCs w:val="23"/>
        </w:rPr>
        <w:t>,</w:t>
      </w:r>
      <w:r w:rsidR="009F2E07" w:rsidRPr="00D55422">
        <w:rPr>
          <w:rFonts w:ascii="Times New Roman" w:hAnsi="Times New Roman" w:cs="Times New Roman"/>
          <w:sz w:val="23"/>
          <w:szCs w:val="23"/>
        </w:rPr>
        <w:t xml:space="preserve"> it raises the intraocular </w:t>
      </w:r>
      <w:r w:rsidR="009F2E07" w:rsidRPr="00D55422">
        <w:rPr>
          <w:rFonts w:ascii="Times New Roman" w:hAnsi="Times New Roman" w:cs="Times New Roman"/>
          <w:sz w:val="23"/>
          <w:szCs w:val="23"/>
        </w:rPr>
        <w:lastRenderedPageBreak/>
        <w:t>pressure, due to</w:t>
      </w:r>
      <w:r w:rsidR="00970EC2" w:rsidRPr="00D55422">
        <w:rPr>
          <w:rFonts w:ascii="Times New Roman" w:hAnsi="Times New Roman" w:cs="Times New Roman"/>
          <w:sz w:val="23"/>
          <w:szCs w:val="23"/>
        </w:rPr>
        <w:t xml:space="preserve"> posterior lens </w:t>
      </w:r>
      <w:r w:rsidR="003106AA" w:rsidRPr="00D55422">
        <w:rPr>
          <w:rFonts w:ascii="Times New Roman" w:hAnsi="Times New Roman" w:cs="Times New Roman"/>
          <w:sz w:val="23"/>
          <w:szCs w:val="23"/>
        </w:rPr>
        <w:t>‘</w:t>
      </w:r>
      <w:r w:rsidR="00970EC2" w:rsidRPr="00D55422">
        <w:rPr>
          <w:rFonts w:ascii="Times New Roman" w:hAnsi="Times New Roman" w:cs="Times New Roman"/>
          <w:sz w:val="23"/>
          <w:szCs w:val="23"/>
        </w:rPr>
        <w:t>bulging</w:t>
      </w:r>
      <w:r w:rsidR="003106AA" w:rsidRPr="00D55422">
        <w:rPr>
          <w:rFonts w:ascii="Times New Roman" w:hAnsi="Times New Roman" w:cs="Times New Roman"/>
          <w:sz w:val="23"/>
          <w:szCs w:val="23"/>
        </w:rPr>
        <w:t>’</w:t>
      </w:r>
      <w:r w:rsidR="00970EC2" w:rsidRPr="00D55422">
        <w:rPr>
          <w:rFonts w:ascii="Times New Roman" w:hAnsi="Times New Roman" w:cs="Times New Roman"/>
          <w:sz w:val="23"/>
          <w:szCs w:val="23"/>
        </w:rPr>
        <w:t xml:space="preserve"> and</w:t>
      </w:r>
      <w:r w:rsidR="009F2E07" w:rsidRPr="00D55422">
        <w:rPr>
          <w:rFonts w:ascii="Times New Roman" w:hAnsi="Times New Roman" w:cs="Times New Roman"/>
          <w:sz w:val="23"/>
          <w:szCs w:val="23"/>
        </w:rPr>
        <w:t xml:space="preserve"> increased aqueous production, further exasperating the </w:t>
      </w:r>
      <w:r w:rsidR="00B219C3" w:rsidRPr="00D55422">
        <w:rPr>
          <w:rFonts w:ascii="Times New Roman" w:hAnsi="Times New Roman" w:cs="Times New Roman"/>
          <w:sz w:val="23"/>
          <w:szCs w:val="23"/>
        </w:rPr>
        <w:t>situation.  If this near effort is constantly provok</w:t>
      </w:r>
      <w:r w:rsidR="00C95996" w:rsidRPr="00D55422">
        <w:rPr>
          <w:rFonts w:ascii="Times New Roman" w:hAnsi="Times New Roman" w:cs="Times New Roman"/>
          <w:sz w:val="23"/>
          <w:szCs w:val="23"/>
        </w:rPr>
        <w:t>ed through prolonged study, it is</w:t>
      </w:r>
      <w:r w:rsidR="00B219C3" w:rsidRPr="00D55422">
        <w:rPr>
          <w:rFonts w:ascii="Times New Roman" w:hAnsi="Times New Roman" w:cs="Times New Roman"/>
          <w:sz w:val="23"/>
          <w:szCs w:val="23"/>
        </w:rPr>
        <w:t xml:space="preserve"> easy to see how this artificial elongation could start to shape the eyeball in an abnormal and irreversible way.  The same effect also applies to paretic extraocula</w:t>
      </w:r>
      <w:r w:rsidR="004754CC" w:rsidRPr="00D55422">
        <w:rPr>
          <w:rFonts w:ascii="Times New Roman" w:hAnsi="Times New Roman" w:cs="Times New Roman"/>
          <w:sz w:val="23"/>
          <w:szCs w:val="23"/>
        </w:rPr>
        <w:t>r muscles and how their anomalou</w:t>
      </w:r>
      <w:r w:rsidR="00B219C3" w:rsidRPr="00D55422">
        <w:rPr>
          <w:rFonts w:ascii="Times New Roman" w:hAnsi="Times New Roman" w:cs="Times New Roman"/>
          <w:sz w:val="23"/>
          <w:szCs w:val="23"/>
        </w:rPr>
        <w:t xml:space="preserve">s </w:t>
      </w:r>
      <w:r w:rsidR="00970EC2" w:rsidRPr="00D55422">
        <w:rPr>
          <w:rFonts w:ascii="Times New Roman" w:hAnsi="Times New Roman" w:cs="Times New Roman"/>
          <w:sz w:val="23"/>
          <w:szCs w:val="23"/>
        </w:rPr>
        <w:t>unsynchronised positioning can</w:t>
      </w:r>
      <w:r w:rsidR="00B219C3" w:rsidRPr="00D55422">
        <w:rPr>
          <w:rFonts w:ascii="Times New Roman" w:hAnsi="Times New Roman" w:cs="Times New Roman"/>
          <w:sz w:val="23"/>
          <w:szCs w:val="23"/>
        </w:rPr>
        <w:t xml:space="preserve"> induce permanent horizontal and oblique astigmatism. </w:t>
      </w:r>
    </w:p>
    <w:p w:rsidR="007B588C" w:rsidRPr="00D55422" w:rsidRDefault="00B219C3">
      <w:pPr>
        <w:rPr>
          <w:rFonts w:ascii="Times New Roman" w:hAnsi="Times New Roman" w:cs="Times New Roman"/>
          <w:sz w:val="23"/>
          <w:szCs w:val="23"/>
        </w:rPr>
      </w:pPr>
      <w:r w:rsidRPr="00D55422">
        <w:rPr>
          <w:rFonts w:ascii="Times New Roman" w:hAnsi="Times New Roman" w:cs="Times New Roman"/>
          <w:sz w:val="23"/>
          <w:szCs w:val="23"/>
        </w:rPr>
        <w:t>By applying a sequence of multiple tests to each individual, and ascertaining the allow</w:t>
      </w:r>
      <w:r w:rsidR="000937EC" w:rsidRPr="00D55422">
        <w:rPr>
          <w:rFonts w:ascii="Times New Roman" w:hAnsi="Times New Roman" w:cs="Times New Roman"/>
          <w:sz w:val="23"/>
          <w:szCs w:val="23"/>
        </w:rPr>
        <w:t>able parameters for correction, i.e. accommodative insufficiency</w:t>
      </w:r>
      <w:r w:rsidR="00AF1A97">
        <w:rPr>
          <w:rFonts w:ascii="Times New Roman" w:hAnsi="Times New Roman" w:cs="Times New Roman"/>
          <w:sz w:val="23"/>
          <w:szCs w:val="23"/>
        </w:rPr>
        <w:t xml:space="preserve"> (the higher the accommodative lag, the greater the myopic progression)</w:t>
      </w:r>
      <w:r w:rsidR="000937EC" w:rsidRPr="00D55422">
        <w:rPr>
          <w:rFonts w:ascii="Times New Roman" w:hAnsi="Times New Roman" w:cs="Times New Roman"/>
          <w:sz w:val="23"/>
          <w:szCs w:val="23"/>
        </w:rPr>
        <w:t xml:space="preserve">, </w:t>
      </w:r>
      <w:proofErr w:type="spellStart"/>
      <w:r w:rsidR="000937EC" w:rsidRPr="00D55422">
        <w:rPr>
          <w:rFonts w:ascii="Times New Roman" w:hAnsi="Times New Roman" w:cs="Times New Roman"/>
          <w:sz w:val="23"/>
          <w:szCs w:val="23"/>
        </w:rPr>
        <w:t>vergence</w:t>
      </w:r>
      <w:proofErr w:type="spellEnd"/>
      <w:r w:rsidR="000937EC" w:rsidRPr="00D55422">
        <w:rPr>
          <w:rFonts w:ascii="Times New Roman" w:hAnsi="Times New Roman" w:cs="Times New Roman"/>
          <w:sz w:val="23"/>
          <w:szCs w:val="23"/>
        </w:rPr>
        <w:t xml:space="preserve"> issues</w:t>
      </w:r>
      <w:r w:rsidR="00C95996" w:rsidRPr="00D55422">
        <w:rPr>
          <w:rFonts w:ascii="Times New Roman" w:hAnsi="Times New Roman" w:cs="Times New Roman"/>
          <w:sz w:val="23"/>
          <w:szCs w:val="23"/>
        </w:rPr>
        <w:t>,</w:t>
      </w:r>
      <w:r w:rsidR="000937EC" w:rsidRPr="00D55422">
        <w:rPr>
          <w:rFonts w:ascii="Times New Roman" w:hAnsi="Times New Roman" w:cs="Times New Roman"/>
          <w:sz w:val="23"/>
          <w:szCs w:val="23"/>
        </w:rPr>
        <w:t xml:space="preserve"> or quite often a combination of both, then we can tailo</w:t>
      </w:r>
      <w:r w:rsidR="00C95996" w:rsidRPr="00D55422">
        <w:rPr>
          <w:rFonts w:ascii="Times New Roman" w:hAnsi="Times New Roman" w:cs="Times New Roman"/>
          <w:sz w:val="23"/>
          <w:szCs w:val="23"/>
        </w:rPr>
        <w:t>r a precise result primarily</w:t>
      </w:r>
      <w:r w:rsidR="000937EC" w:rsidRPr="00D55422">
        <w:rPr>
          <w:rFonts w:ascii="Times New Roman" w:hAnsi="Times New Roman" w:cs="Times New Roman"/>
          <w:sz w:val="23"/>
          <w:szCs w:val="23"/>
        </w:rPr>
        <w:t xml:space="preserve"> through multifocal contact lenses, or special multifocal spectacles for those with accommodative (and exces</w:t>
      </w:r>
      <w:r w:rsidR="00841669" w:rsidRPr="00D55422">
        <w:rPr>
          <w:rFonts w:ascii="Times New Roman" w:hAnsi="Times New Roman" w:cs="Times New Roman"/>
          <w:sz w:val="23"/>
          <w:szCs w:val="23"/>
        </w:rPr>
        <w:t xml:space="preserve">sive </w:t>
      </w:r>
      <w:proofErr w:type="spellStart"/>
      <w:r w:rsidR="00841669" w:rsidRPr="00D55422">
        <w:rPr>
          <w:rFonts w:ascii="Times New Roman" w:hAnsi="Times New Roman" w:cs="Times New Roman"/>
          <w:sz w:val="23"/>
          <w:szCs w:val="23"/>
        </w:rPr>
        <w:t>vergence</w:t>
      </w:r>
      <w:proofErr w:type="spellEnd"/>
      <w:r w:rsidR="00841669" w:rsidRPr="00D55422">
        <w:rPr>
          <w:rFonts w:ascii="Times New Roman" w:hAnsi="Times New Roman" w:cs="Times New Roman"/>
          <w:sz w:val="23"/>
          <w:szCs w:val="23"/>
        </w:rPr>
        <w:t>) issues and prism-</w:t>
      </w:r>
      <w:r w:rsidR="000937EC" w:rsidRPr="00D55422">
        <w:rPr>
          <w:rFonts w:ascii="Times New Roman" w:hAnsi="Times New Roman" w:cs="Times New Roman"/>
          <w:sz w:val="23"/>
          <w:szCs w:val="23"/>
        </w:rPr>
        <w:t>controlled</w:t>
      </w:r>
      <w:r w:rsidR="00841669" w:rsidRPr="00D55422">
        <w:rPr>
          <w:rFonts w:ascii="Times New Roman" w:hAnsi="Times New Roman" w:cs="Times New Roman"/>
          <w:sz w:val="23"/>
          <w:szCs w:val="23"/>
        </w:rPr>
        <w:t xml:space="preserve"> / decentred</w:t>
      </w:r>
      <w:r w:rsidR="000937EC" w:rsidRPr="00D55422">
        <w:rPr>
          <w:rFonts w:ascii="Times New Roman" w:hAnsi="Times New Roman" w:cs="Times New Roman"/>
          <w:sz w:val="23"/>
          <w:szCs w:val="23"/>
        </w:rPr>
        <w:t xml:space="preserve"> bifocals</w:t>
      </w:r>
      <w:r w:rsidR="00C95996" w:rsidRPr="00D55422">
        <w:rPr>
          <w:rFonts w:ascii="Times New Roman" w:hAnsi="Times New Roman" w:cs="Times New Roman"/>
          <w:sz w:val="23"/>
          <w:szCs w:val="23"/>
        </w:rPr>
        <w:t>,</w:t>
      </w:r>
      <w:r w:rsidR="000937EC" w:rsidRPr="00D55422">
        <w:rPr>
          <w:rFonts w:ascii="Times New Roman" w:hAnsi="Times New Roman" w:cs="Times New Roman"/>
          <w:sz w:val="23"/>
          <w:szCs w:val="23"/>
        </w:rPr>
        <w:t xml:space="preserve"> </w:t>
      </w:r>
      <w:r w:rsidR="00C95996" w:rsidRPr="00D55422">
        <w:rPr>
          <w:rFonts w:ascii="Times New Roman" w:hAnsi="Times New Roman" w:cs="Times New Roman"/>
          <w:sz w:val="23"/>
          <w:szCs w:val="23"/>
        </w:rPr>
        <w:t>where there are divergent tendencies</w:t>
      </w:r>
      <w:r w:rsidR="000937EC" w:rsidRPr="00D55422">
        <w:rPr>
          <w:rFonts w:ascii="Times New Roman" w:hAnsi="Times New Roman" w:cs="Times New Roman"/>
          <w:sz w:val="23"/>
          <w:szCs w:val="23"/>
        </w:rPr>
        <w:t>.  It then is plausible to state</w:t>
      </w:r>
      <w:r w:rsidR="00C95996" w:rsidRPr="00D55422">
        <w:rPr>
          <w:rFonts w:ascii="Times New Roman" w:hAnsi="Times New Roman" w:cs="Times New Roman"/>
          <w:sz w:val="23"/>
          <w:szCs w:val="23"/>
        </w:rPr>
        <w:t>,</w:t>
      </w:r>
      <w:r w:rsidR="00970EC2" w:rsidRPr="00D55422">
        <w:rPr>
          <w:rFonts w:ascii="Times New Roman" w:hAnsi="Times New Roman" w:cs="Times New Roman"/>
          <w:sz w:val="23"/>
          <w:szCs w:val="23"/>
        </w:rPr>
        <w:t xml:space="preserve"> that if we calm this excessive</w:t>
      </w:r>
      <w:r w:rsidR="000937EC" w:rsidRPr="00D55422">
        <w:rPr>
          <w:rFonts w:ascii="Times New Roman" w:hAnsi="Times New Roman" w:cs="Times New Roman"/>
          <w:sz w:val="23"/>
          <w:szCs w:val="23"/>
        </w:rPr>
        <w:t xml:space="preserve"> muscular activity each time we engage in prolonged concentration, then we go a long way to making inci</w:t>
      </w:r>
      <w:r w:rsidR="00690211" w:rsidRPr="00D55422">
        <w:rPr>
          <w:rFonts w:ascii="Times New Roman" w:hAnsi="Times New Roman" w:cs="Times New Roman"/>
          <w:sz w:val="23"/>
          <w:szCs w:val="23"/>
        </w:rPr>
        <w:t>pient myopia disappear and stabilising pre-existing myopia.  This approach is backed by years of fellow professionals’ tri</w:t>
      </w:r>
      <w:r w:rsidR="004754CC" w:rsidRPr="00D55422">
        <w:rPr>
          <w:rFonts w:ascii="Times New Roman" w:hAnsi="Times New Roman" w:cs="Times New Roman"/>
          <w:sz w:val="23"/>
          <w:szCs w:val="23"/>
        </w:rPr>
        <w:t xml:space="preserve">als in practice and notably by </w:t>
      </w:r>
      <w:proofErr w:type="spellStart"/>
      <w:r w:rsidR="004754CC" w:rsidRPr="00D55422">
        <w:rPr>
          <w:rFonts w:ascii="Times New Roman" w:hAnsi="Times New Roman" w:cs="Times New Roman"/>
          <w:sz w:val="23"/>
          <w:szCs w:val="23"/>
        </w:rPr>
        <w:t>P</w:t>
      </w:r>
      <w:r w:rsidR="00690211" w:rsidRPr="00D55422">
        <w:rPr>
          <w:rFonts w:ascii="Times New Roman" w:hAnsi="Times New Roman" w:cs="Times New Roman"/>
          <w:sz w:val="23"/>
          <w:szCs w:val="23"/>
        </w:rPr>
        <w:t>rof.</w:t>
      </w:r>
      <w:proofErr w:type="spellEnd"/>
      <w:r w:rsidR="00690211" w:rsidRPr="00D55422">
        <w:rPr>
          <w:rFonts w:ascii="Times New Roman" w:hAnsi="Times New Roman" w:cs="Times New Roman"/>
          <w:sz w:val="23"/>
          <w:szCs w:val="23"/>
        </w:rPr>
        <w:t xml:space="preserve"> Bernard </w:t>
      </w:r>
      <w:proofErr w:type="spellStart"/>
      <w:r w:rsidR="00690211" w:rsidRPr="00D55422">
        <w:rPr>
          <w:rFonts w:ascii="Times New Roman" w:hAnsi="Times New Roman" w:cs="Times New Roman"/>
          <w:sz w:val="23"/>
          <w:szCs w:val="23"/>
        </w:rPr>
        <w:t>Gilmartin</w:t>
      </w:r>
      <w:proofErr w:type="spellEnd"/>
      <w:r w:rsidR="00690211" w:rsidRPr="00D55422">
        <w:rPr>
          <w:rFonts w:ascii="Times New Roman" w:hAnsi="Times New Roman" w:cs="Times New Roman"/>
          <w:sz w:val="23"/>
          <w:szCs w:val="23"/>
        </w:rPr>
        <w:t xml:space="preserve"> / Nicola Logan at Aston University (2004) usi</w:t>
      </w:r>
      <w:r w:rsidR="00C95996" w:rsidRPr="00D55422">
        <w:rPr>
          <w:rFonts w:ascii="Times New Roman" w:hAnsi="Times New Roman" w:cs="Times New Roman"/>
          <w:sz w:val="23"/>
          <w:szCs w:val="23"/>
        </w:rPr>
        <w:t xml:space="preserve">ng MRI studies of the eye.  </w:t>
      </w:r>
    </w:p>
    <w:p w:rsidR="004754CC" w:rsidRPr="00AF1A97" w:rsidRDefault="00C95996">
      <w:pPr>
        <w:rPr>
          <w:rFonts w:ascii="Times New Roman" w:hAnsi="Times New Roman" w:cs="Times New Roman"/>
        </w:rPr>
      </w:pPr>
      <w:r w:rsidRPr="00D55422">
        <w:rPr>
          <w:rFonts w:ascii="Times New Roman" w:hAnsi="Times New Roman" w:cs="Times New Roman"/>
          <w:sz w:val="23"/>
          <w:szCs w:val="23"/>
        </w:rPr>
        <w:t>In addition</w:t>
      </w:r>
      <w:r w:rsidR="00690211" w:rsidRPr="00D55422">
        <w:rPr>
          <w:rFonts w:ascii="Times New Roman" w:hAnsi="Times New Roman" w:cs="Times New Roman"/>
          <w:sz w:val="23"/>
          <w:szCs w:val="23"/>
        </w:rPr>
        <w:t xml:space="preserve"> were the</w:t>
      </w:r>
      <w:r w:rsidRPr="00D55422">
        <w:rPr>
          <w:rFonts w:ascii="Times New Roman" w:hAnsi="Times New Roman" w:cs="Times New Roman"/>
          <w:sz w:val="23"/>
          <w:szCs w:val="23"/>
        </w:rPr>
        <w:t xml:space="preserve"> </w:t>
      </w:r>
      <w:r w:rsidR="00690211" w:rsidRPr="00D55422">
        <w:rPr>
          <w:rFonts w:ascii="Times New Roman" w:hAnsi="Times New Roman" w:cs="Times New Roman"/>
          <w:sz w:val="23"/>
          <w:szCs w:val="23"/>
        </w:rPr>
        <w:t xml:space="preserve">2 year randomised studies using multifocal with prism (Cheng, Woo, </w:t>
      </w:r>
      <w:proofErr w:type="spellStart"/>
      <w:r w:rsidR="00690211" w:rsidRPr="00D55422">
        <w:rPr>
          <w:rFonts w:ascii="Times New Roman" w:hAnsi="Times New Roman" w:cs="Times New Roman"/>
          <w:sz w:val="23"/>
          <w:szCs w:val="23"/>
        </w:rPr>
        <w:t>Schmid</w:t>
      </w:r>
      <w:proofErr w:type="spellEnd"/>
      <w:r w:rsidR="00690211" w:rsidRPr="00D55422">
        <w:rPr>
          <w:rFonts w:ascii="Times New Roman" w:hAnsi="Times New Roman" w:cs="Times New Roman"/>
          <w:sz w:val="23"/>
          <w:szCs w:val="23"/>
        </w:rPr>
        <w:t xml:space="preserve">, </w:t>
      </w:r>
      <w:proofErr w:type="spellStart"/>
      <w:r w:rsidR="00690211" w:rsidRPr="00D55422">
        <w:rPr>
          <w:rFonts w:ascii="Times New Roman" w:hAnsi="Times New Roman" w:cs="Times New Roman"/>
          <w:sz w:val="23"/>
          <w:szCs w:val="23"/>
        </w:rPr>
        <w:t>Drobe</w:t>
      </w:r>
      <w:proofErr w:type="spellEnd"/>
      <w:r w:rsidR="00690211" w:rsidRPr="00D55422">
        <w:rPr>
          <w:rFonts w:ascii="Times New Roman" w:hAnsi="Times New Roman" w:cs="Times New Roman"/>
          <w:sz w:val="23"/>
          <w:szCs w:val="23"/>
        </w:rPr>
        <w:t xml:space="preserve"> (2011)), multifocal</w:t>
      </w:r>
      <w:r w:rsidR="004754CC" w:rsidRPr="00D55422">
        <w:rPr>
          <w:rFonts w:ascii="Times New Roman" w:hAnsi="Times New Roman" w:cs="Times New Roman"/>
          <w:sz w:val="23"/>
          <w:szCs w:val="23"/>
        </w:rPr>
        <w:t xml:space="preserve"> monocular</w:t>
      </w:r>
      <w:r w:rsidR="00690211" w:rsidRPr="00D55422">
        <w:rPr>
          <w:rFonts w:ascii="Times New Roman" w:hAnsi="Times New Roman" w:cs="Times New Roman"/>
          <w:sz w:val="23"/>
          <w:szCs w:val="23"/>
        </w:rPr>
        <w:t xml:space="preserve"> crossover study (</w:t>
      </w:r>
      <w:proofErr w:type="spellStart"/>
      <w:r w:rsidR="00690211" w:rsidRPr="00D55422">
        <w:rPr>
          <w:rFonts w:ascii="Times New Roman" w:hAnsi="Times New Roman" w:cs="Times New Roman"/>
          <w:sz w:val="23"/>
          <w:szCs w:val="23"/>
        </w:rPr>
        <w:t>An</w:t>
      </w:r>
      <w:r w:rsidR="004754CC" w:rsidRPr="00D55422">
        <w:rPr>
          <w:rFonts w:ascii="Times New Roman" w:hAnsi="Times New Roman" w:cs="Times New Roman"/>
          <w:sz w:val="23"/>
          <w:szCs w:val="23"/>
        </w:rPr>
        <w:t>s</w:t>
      </w:r>
      <w:r w:rsidR="00690211" w:rsidRPr="00D55422">
        <w:rPr>
          <w:rFonts w:ascii="Times New Roman" w:hAnsi="Times New Roman" w:cs="Times New Roman"/>
          <w:sz w:val="23"/>
          <w:szCs w:val="23"/>
        </w:rPr>
        <w:t>tice</w:t>
      </w:r>
      <w:proofErr w:type="spellEnd"/>
      <w:r w:rsidR="00690211" w:rsidRPr="00D55422">
        <w:rPr>
          <w:rFonts w:ascii="Times New Roman" w:hAnsi="Times New Roman" w:cs="Times New Roman"/>
          <w:sz w:val="23"/>
          <w:szCs w:val="23"/>
        </w:rPr>
        <w:t>, Phillips (2011))</w:t>
      </w:r>
      <w:r w:rsidR="006C3578" w:rsidRPr="00D55422">
        <w:rPr>
          <w:rFonts w:ascii="Times New Roman" w:hAnsi="Times New Roman" w:cs="Times New Roman"/>
          <w:sz w:val="23"/>
          <w:szCs w:val="23"/>
        </w:rPr>
        <w:t xml:space="preserve">, the </w:t>
      </w:r>
      <w:r w:rsidR="006C3578" w:rsidRPr="00AF1A97">
        <w:rPr>
          <w:rFonts w:ascii="Times New Roman" w:hAnsi="Times New Roman" w:cs="Times New Roman"/>
        </w:rPr>
        <w:lastRenderedPageBreak/>
        <w:t>soft multifocal contact lens study (</w:t>
      </w:r>
      <w:proofErr w:type="spellStart"/>
      <w:r w:rsidR="006C3578" w:rsidRPr="00AF1A97">
        <w:rPr>
          <w:rFonts w:ascii="Times New Roman" w:hAnsi="Times New Roman" w:cs="Times New Roman"/>
        </w:rPr>
        <w:t>Walline</w:t>
      </w:r>
      <w:proofErr w:type="spellEnd"/>
      <w:r w:rsidR="006C3578" w:rsidRPr="00AF1A97">
        <w:rPr>
          <w:rFonts w:ascii="Times New Roman" w:hAnsi="Times New Roman" w:cs="Times New Roman"/>
        </w:rPr>
        <w:t>, Greiner, McVey, Jones-Jordan (2013))</w:t>
      </w:r>
      <w:r w:rsidR="00690211" w:rsidRPr="00AF1A97">
        <w:rPr>
          <w:rFonts w:ascii="Times New Roman" w:hAnsi="Times New Roman" w:cs="Times New Roman"/>
        </w:rPr>
        <w:t xml:space="preserve"> and Tom </w:t>
      </w:r>
      <w:proofErr w:type="spellStart"/>
      <w:r w:rsidR="00690211" w:rsidRPr="00AF1A97">
        <w:rPr>
          <w:rFonts w:ascii="Times New Roman" w:hAnsi="Times New Roman" w:cs="Times New Roman"/>
        </w:rPr>
        <w:t>Aller</w:t>
      </w:r>
      <w:r w:rsidR="004754CC" w:rsidRPr="00AF1A97">
        <w:rPr>
          <w:rFonts w:ascii="Times New Roman" w:hAnsi="Times New Roman" w:cs="Times New Roman"/>
        </w:rPr>
        <w:t>’</w:t>
      </w:r>
      <w:r w:rsidR="00690211" w:rsidRPr="00AF1A97">
        <w:rPr>
          <w:rFonts w:ascii="Times New Roman" w:hAnsi="Times New Roman" w:cs="Times New Roman"/>
        </w:rPr>
        <w:t>s</w:t>
      </w:r>
      <w:proofErr w:type="spellEnd"/>
      <w:r w:rsidR="00690211" w:rsidRPr="00AF1A97">
        <w:rPr>
          <w:rFonts w:ascii="Times New Roman" w:hAnsi="Times New Roman" w:cs="Times New Roman"/>
        </w:rPr>
        <w:t xml:space="preserve"> </w:t>
      </w:r>
      <w:r w:rsidRPr="00AF1A97">
        <w:rPr>
          <w:rFonts w:ascii="Times New Roman" w:hAnsi="Times New Roman" w:cs="Times New Roman"/>
        </w:rPr>
        <w:t>(</w:t>
      </w:r>
      <w:r w:rsidR="00690211" w:rsidRPr="00AF1A97">
        <w:rPr>
          <w:rFonts w:ascii="Times New Roman" w:hAnsi="Times New Roman" w:cs="Times New Roman"/>
        </w:rPr>
        <w:t>2008</w:t>
      </w:r>
      <w:r w:rsidRPr="00AF1A97">
        <w:rPr>
          <w:rFonts w:ascii="Times New Roman" w:hAnsi="Times New Roman" w:cs="Times New Roman"/>
        </w:rPr>
        <w:t>)</w:t>
      </w:r>
      <w:r w:rsidR="00690211" w:rsidRPr="00AF1A97">
        <w:rPr>
          <w:rFonts w:ascii="Times New Roman" w:hAnsi="Times New Roman" w:cs="Times New Roman"/>
        </w:rPr>
        <w:t xml:space="preserve"> study of 12 year old twins</w:t>
      </w:r>
      <w:r w:rsidRPr="00AF1A97">
        <w:rPr>
          <w:rFonts w:ascii="Times New Roman" w:hAnsi="Times New Roman" w:cs="Times New Roman"/>
        </w:rPr>
        <w:t xml:space="preserve"> using a </w:t>
      </w:r>
      <w:r w:rsidR="00690211" w:rsidRPr="00AF1A97">
        <w:rPr>
          <w:rFonts w:ascii="Times New Roman" w:hAnsi="Times New Roman" w:cs="Times New Roman"/>
        </w:rPr>
        <w:t>crossover</w:t>
      </w:r>
      <w:r w:rsidRPr="00AF1A97">
        <w:rPr>
          <w:rFonts w:ascii="Times New Roman" w:hAnsi="Times New Roman" w:cs="Times New Roman"/>
        </w:rPr>
        <w:t xml:space="preserve"> of multifocal and single vision lenses</w:t>
      </w:r>
      <w:r w:rsidR="00690211" w:rsidRPr="00AF1A97">
        <w:rPr>
          <w:rFonts w:ascii="Times New Roman" w:hAnsi="Times New Roman" w:cs="Times New Roman"/>
        </w:rPr>
        <w:t xml:space="preserve"> in California.  </w:t>
      </w:r>
    </w:p>
    <w:p w:rsidR="0016060D" w:rsidRPr="00AF1A97" w:rsidRDefault="00690211">
      <w:pPr>
        <w:rPr>
          <w:rFonts w:ascii="Times New Roman" w:hAnsi="Times New Roman" w:cs="Times New Roman"/>
        </w:rPr>
      </w:pPr>
      <w:r w:rsidRPr="00AF1A97">
        <w:rPr>
          <w:rFonts w:ascii="Times New Roman" w:hAnsi="Times New Roman" w:cs="Times New Roman"/>
        </w:rPr>
        <w:t>There are several ot</w:t>
      </w:r>
      <w:r w:rsidR="004754CC" w:rsidRPr="00AF1A97">
        <w:rPr>
          <w:rFonts w:ascii="Times New Roman" w:hAnsi="Times New Roman" w:cs="Times New Roman"/>
        </w:rPr>
        <w:t>her considerations worth noting:</w:t>
      </w:r>
    </w:p>
    <w:p w:rsidR="00F21E0D" w:rsidRPr="00AF1A97" w:rsidRDefault="00690211" w:rsidP="00690211">
      <w:pPr>
        <w:pStyle w:val="ListParagraph"/>
        <w:numPr>
          <w:ilvl w:val="0"/>
          <w:numId w:val="3"/>
        </w:numPr>
        <w:rPr>
          <w:rFonts w:ascii="Times New Roman" w:hAnsi="Times New Roman" w:cs="Times New Roman"/>
        </w:rPr>
      </w:pPr>
      <w:r w:rsidRPr="00AF1A97">
        <w:rPr>
          <w:rFonts w:ascii="Times New Roman" w:hAnsi="Times New Roman" w:cs="Times New Roman"/>
        </w:rPr>
        <w:t xml:space="preserve">Diet </w:t>
      </w:r>
      <w:r w:rsidR="00E70FDE" w:rsidRPr="00AF1A97">
        <w:rPr>
          <w:rFonts w:ascii="Times New Roman" w:hAnsi="Times New Roman" w:cs="Times New Roman"/>
        </w:rPr>
        <w:t xml:space="preserve">– </w:t>
      </w:r>
      <w:r w:rsidR="003106AA" w:rsidRPr="00AF1A97">
        <w:rPr>
          <w:rFonts w:ascii="Times New Roman" w:hAnsi="Times New Roman" w:cs="Times New Roman"/>
        </w:rPr>
        <w:t>A</w:t>
      </w:r>
      <w:r w:rsidR="00970EC2" w:rsidRPr="00AF1A97">
        <w:rPr>
          <w:rFonts w:ascii="Times New Roman" w:hAnsi="Times New Roman" w:cs="Times New Roman"/>
        </w:rPr>
        <w:t>xial length</w:t>
      </w:r>
      <w:r w:rsidR="00E70FDE" w:rsidRPr="00AF1A97">
        <w:rPr>
          <w:rFonts w:ascii="Times New Roman" w:hAnsi="Times New Roman" w:cs="Times New Roman"/>
        </w:rPr>
        <w:t xml:space="preserve"> progression is greatest in children where saturated fats and cholesterol were highly prevalent in the diet</w:t>
      </w:r>
      <w:r w:rsidR="006C3578" w:rsidRPr="00AF1A97">
        <w:rPr>
          <w:rFonts w:ascii="Times New Roman" w:hAnsi="Times New Roman" w:cs="Times New Roman"/>
        </w:rPr>
        <w:t xml:space="preserve"> (Lim et al (2010))</w:t>
      </w:r>
      <w:r w:rsidR="00E70FDE" w:rsidRPr="00AF1A97">
        <w:rPr>
          <w:rFonts w:ascii="Times New Roman" w:hAnsi="Times New Roman" w:cs="Times New Roman"/>
        </w:rPr>
        <w:t>.  Also</w:t>
      </w:r>
      <w:r w:rsidR="00C95996" w:rsidRPr="00AF1A97">
        <w:rPr>
          <w:rFonts w:ascii="Times New Roman" w:hAnsi="Times New Roman" w:cs="Times New Roman"/>
        </w:rPr>
        <w:t>,</w:t>
      </w:r>
      <w:r w:rsidR="00E70FDE" w:rsidRPr="00AF1A97">
        <w:rPr>
          <w:rFonts w:ascii="Times New Roman" w:hAnsi="Times New Roman" w:cs="Times New Roman"/>
        </w:rPr>
        <w:t xml:space="preserve"> gluten bearing cereals have a softening effect on the growing sclera, leaving elongation more amenable.</w:t>
      </w:r>
    </w:p>
    <w:p w:rsidR="00E70FDE" w:rsidRPr="00AF1A97" w:rsidRDefault="00E70FDE" w:rsidP="00690211">
      <w:pPr>
        <w:pStyle w:val="ListParagraph"/>
        <w:numPr>
          <w:ilvl w:val="0"/>
          <w:numId w:val="3"/>
        </w:numPr>
        <w:rPr>
          <w:rFonts w:ascii="Times New Roman" w:hAnsi="Times New Roman" w:cs="Times New Roman"/>
        </w:rPr>
      </w:pPr>
      <w:r w:rsidRPr="00AF1A97">
        <w:rPr>
          <w:rFonts w:ascii="Times New Roman" w:hAnsi="Times New Roman" w:cs="Times New Roman"/>
        </w:rPr>
        <w:t>Activity – Myopic risk reduced</w:t>
      </w:r>
      <w:r w:rsidR="004754CC" w:rsidRPr="00AF1A97">
        <w:rPr>
          <w:rFonts w:ascii="Times New Roman" w:hAnsi="Times New Roman" w:cs="Times New Roman"/>
        </w:rPr>
        <w:t>,</w:t>
      </w:r>
      <w:r w:rsidRPr="00AF1A97">
        <w:rPr>
          <w:rFonts w:ascii="Times New Roman" w:hAnsi="Times New Roman" w:cs="Times New Roman"/>
        </w:rPr>
        <w:t xml:space="preserve"> the more sport and outdo</w:t>
      </w:r>
      <w:r w:rsidR="004754CC" w:rsidRPr="00AF1A97">
        <w:rPr>
          <w:rFonts w:ascii="Times New Roman" w:hAnsi="Times New Roman" w:cs="Times New Roman"/>
        </w:rPr>
        <w:t>or activities</w:t>
      </w:r>
      <w:r w:rsidR="00C95996" w:rsidRPr="00AF1A97">
        <w:rPr>
          <w:rFonts w:ascii="Times New Roman" w:hAnsi="Times New Roman" w:cs="Times New Roman"/>
        </w:rPr>
        <w:t xml:space="preserve"> were</w:t>
      </w:r>
      <w:r w:rsidR="004754CC" w:rsidRPr="00AF1A97">
        <w:rPr>
          <w:rFonts w:ascii="Times New Roman" w:hAnsi="Times New Roman" w:cs="Times New Roman"/>
        </w:rPr>
        <w:t xml:space="preserve"> engaged in (Jones,</w:t>
      </w:r>
      <w:r w:rsidR="006C3578" w:rsidRPr="00AF1A97">
        <w:rPr>
          <w:rFonts w:ascii="Times New Roman" w:hAnsi="Times New Roman" w:cs="Times New Roman"/>
        </w:rPr>
        <w:t xml:space="preserve"> Jordan et al (2007), Rose, Morgan et al (2008), and Jacobsen, Jensen, Goldschmidt (2008)).</w:t>
      </w:r>
    </w:p>
    <w:p w:rsidR="006E3070" w:rsidRPr="00AF1A97" w:rsidRDefault="006E3070" w:rsidP="00690211">
      <w:pPr>
        <w:pStyle w:val="ListParagraph"/>
        <w:numPr>
          <w:ilvl w:val="0"/>
          <w:numId w:val="3"/>
        </w:numPr>
        <w:rPr>
          <w:rFonts w:ascii="Times New Roman" w:hAnsi="Times New Roman" w:cs="Times New Roman"/>
        </w:rPr>
      </w:pPr>
      <w:r w:rsidRPr="00AF1A97">
        <w:rPr>
          <w:rFonts w:ascii="Times New Roman" w:hAnsi="Times New Roman" w:cs="Times New Roman"/>
        </w:rPr>
        <w:t>Ethnicity – Myopia</w:t>
      </w:r>
      <w:r w:rsidR="00C95996" w:rsidRPr="00AF1A97">
        <w:rPr>
          <w:rFonts w:ascii="Times New Roman" w:hAnsi="Times New Roman" w:cs="Times New Roman"/>
        </w:rPr>
        <w:t xml:space="preserve"> was found</w:t>
      </w:r>
      <w:r w:rsidRPr="00AF1A97">
        <w:rPr>
          <w:rFonts w:ascii="Times New Roman" w:hAnsi="Times New Roman" w:cs="Times New Roman"/>
        </w:rPr>
        <w:t xml:space="preserve"> least in white Europeans</w:t>
      </w:r>
      <w:r w:rsidR="004754CC" w:rsidRPr="00AF1A97">
        <w:rPr>
          <w:rFonts w:ascii="Times New Roman" w:hAnsi="Times New Roman" w:cs="Times New Roman"/>
        </w:rPr>
        <w:t>,</w:t>
      </w:r>
      <w:r w:rsidR="006C3578" w:rsidRPr="00AF1A97">
        <w:rPr>
          <w:rFonts w:ascii="Times New Roman" w:hAnsi="Times New Roman" w:cs="Times New Roman"/>
        </w:rPr>
        <w:t xml:space="preserve"> 15.6% in 12-13</w:t>
      </w:r>
      <w:r w:rsidRPr="00AF1A97">
        <w:rPr>
          <w:rFonts w:ascii="Times New Roman" w:hAnsi="Times New Roman" w:cs="Times New Roman"/>
        </w:rPr>
        <w:t xml:space="preserve"> year olds, Black Afro-Caribbean 27.5% and </w:t>
      </w:r>
      <w:r w:rsidR="004754CC" w:rsidRPr="00AF1A97">
        <w:rPr>
          <w:rFonts w:ascii="Times New Roman" w:hAnsi="Times New Roman" w:cs="Times New Roman"/>
        </w:rPr>
        <w:t xml:space="preserve">mostly in the </w:t>
      </w:r>
      <w:r w:rsidRPr="00AF1A97">
        <w:rPr>
          <w:rFonts w:ascii="Times New Roman" w:hAnsi="Times New Roman" w:cs="Times New Roman"/>
        </w:rPr>
        <w:t>South Asian</w:t>
      </w:r>
      <w:r w:rsidR="004754CC" w:rsidRPr="00AF1A97">
        <w:rPr>
          <w:rFonts w:ascii="Times New Roman" w:hAnsi="Times New Roman" w:cs="Times New Roman"/>
        </w:rPr>
        <w:t xml:space="preserve"> population</w:t>
      </w:r>
      <w:r w:rsidRPr="00AF1A97">
        <w:rPr>
          <w:rFonts w:ascii="Times New Roman" w:hAnsi="Times New Roman" w:cs="Times New Roman"/>
        </w:rPr>
        <w:t xml:space="preserve"> 36.8% (Logan, Shah, </w:t>
      </w:r>
      <w:proofErr w:type="spellStart"/>
      <w:r w:rsidRPr="00AF1A97">
        <w:rPr>
          <w:rFonts w:ascii="Times New Roman" w:hAnsi="Times New Roman" w:cs="Times New Roman"/>
        </w:rPr>
        <w:t>Rudnicka</w:t>
      </w:r>
      <w:proofErr w:type="spellEnd"/>
      <w:r w:rsidRPr="00AF1A97">
        <w:rPr>
          <w:rFonts w:ascii="Times New Roman" w:hAnsi="Times New Roman" w:cs="Times New Roman"/>
        </w:rPr>
        <w:t xml:space="preserve">, </w:t>
      </w:r>
      <w:proofErr w:type="spellStart"/>
      <w:r w:rsidRPr="00AF1A97">
        <w:rPr>
          <w:rFonts w:ascii="Times New Roman" w:hAnsi="Times New Roman" w:cs="Times New Roman"/>
        </w:rPr>
        <w:t>Gilmartin</w:t>
      </w:r>
      <w:proofErr w:type="spellEnd"/>
      <w:r w:rsidRPr="00AF1A97">
        <w:rPr>
          <w:rFonts w:ascii="Times New Roman" w:hAnsi="Times New Roman" w:cs="Times New Roman"/>
        </w:rPr>
        <w:t>, Owen (2011))</w:t>
      </w:r>
      <w:r w:rsidR="00970EC2" w:rsidRPr="00AF1A97">
        <w:rPr>
          <w:rFonts w:ascii="Times New Roman" w:hAnsi="Times New Roman" w:cs="Times New Roman"/>
        </w:rPr>
        <w:t xml:space="preserve"> – in a study</w:t>
      </w:r>
      <w:r w:rsidR="006C3578" w:rsidRPr="00AF1A97">
        <w:rPr>
          <w:rFonts w:ascii="Times New Roman" w:hAnsi="Times New Roman" w:cs="Times New Roman"/>
        </w:rPr>
        <w:t xml:space="preserve"> being</w:t>
      </w:r>
      <w:r w:rsidR="00970EC2" w:rsidRPr="00AF1A97">
        <w:rPr>
          <w:rFonts w:ascii="Times New Roman" w:hAnsi="Times New Roman" w:cs="Times New Roman"/>
        </w:rPr>
        <w:t xml:space="preserve"> don</w:t>
      </w:r>
      <w:r w:rsidR="003106AA" w:rsidRPr="00AF1A97">
        <w:rPr>
          <w:rFonts w:ascii="Times New Roman" w:hAnsi="Times New Roman" w:cs="Times New Roman"/>
        </w:rPr>
        <w:t>e with</w:t>
      </w:r>
      <w:r w:rsidR="00970EC2" w:rsidRPr="00AF1A97">
        <w:rPr>
          <w:rFonts w:ascii="Times New Roman" w:hAnsi="Times New Roman" w:cs="Times New Roman"/>
        </w:rPr>
        <w:t xml:space="preserve"> a </w:t>
      </w:r>
      <w:r w:rsidR="003106AA" w:rsidRPr="00AF1A97">
        <w:rPr>
          <w:rFonts w:ascii="Times New Roman" w:hAnsi="Times New Roman" w:cs="Times New Roman"/>
        </w:rPr>
        <w:t xml:space="preserve">large group of school children </w:t>
      </w:r>
      <w:r w:rsidR="00970EC2" w:rsidRPr="00AF1A97">
        <w:rPr>
          <w:rFonts w:ascii="Times New Roman" w:hAnsi="Times New Roman" w:cs="Times New Roman"/>
        </w:rPr>
        <w:t>in Birmingham</w:t>
      </w:r>
      <w:r w:rsidR="003106AA" w:rsidRPr="00AF1A97">
        <w:rPr>
          <w:rFonts w:ascii="Times New Roman" w:hAnsi="Times New Roman" w:cs="Times New Roman"/>
        </w:rPr>
        <w:t>, UK</w:t>
      </w:r>
      <w:r w:rsidR="00970EC2" w:rsidRPr="00AF1A97">
        <w:rPr>
          <w:rFonts w:ascii="Times New Roman" w:hAnsi="Times New Roman" w:cs="Times New Roman"/>
        </w:rPr>
        <w:t>.</w:t>
      </w:r>
    </w:p>
    <w:p w:rsidR="006E3070" w:rsidRPr="00AF1A97" w:rsidRDefault="006E3070" w:rsidP="00690211">
      <w:pPr>
        <w:pStyle w:val="ListParagraph"/>
        <w:numPr>
          <w:ilvl w:val="0"/>
          <w:numId w:val="3"/>
        </w:numPr>
        <w:rPr>
          <w:rFonts w:ascii="Times New Roman" w:hAnsi="Times New Roman" w:cs="Times New Roman"/>
        </w:rPr>
      </w:pPr>
      <w:r w:rsidRPr="00AF1A97">
        <w:rPr>
          <w:rFonts w:ascii="Times New Roman" w:hAnsi="Times New Roman" w:cs="Times New Roman"/>
        </w:rPr>
        <w:t>Location – China rural 35% (M), 55% (F) and China Urban 76%</w:t>
      </w:r>
    </w:p>
    <w:p w:rsidR="002B4562" w:rsidRPr="00AF1A97" w:rsidRDefault="006E3070" w:rsidP="00690211">
      <w:pPr>
        <w:pStyle w:val="ListParagraph"/>
        <w:numPr>
          <w:ilvl w:val="0"/>
          <w:numId w:val="3"/>
        </w:numPr>
        <w:rPr>
          <w:rFonts w:ascii="Times New Roman" w:hAnsi="Times New Roman" w:cs="Times New Roman"/>
        </w:rPr>
      </w:pPr>
      <w:r w:rsidRPr="00AF1A97">
        <w:rPr>
          <w:rFonts w:ascii="Times New Roman" w:hAnsi="Times New Roman" w:cs="Times New Roman"/>
        </w:rPr>
        <w:t xml:space="preserve">Family history – Odds ratios: </w:t>
      </w:r>
    </w:p>
    <w:p w:rsidR="006E3070" w:rsidRPr="00AF1A97" w:rsidRDefault="006E3070" w:rsidP="002B4562">
      <w:pPr>
        <w:pStyle w:val="ListParagraph"/>
        <w:rPr>
          <w:rFonts w:ascii="Times New Roman" w:hAnsi="Times New Roman" w:cs="Times New Roman"/>
        </w:rPr>
      </w:pPr>
      <w:r w:rsidRPr="00AF1A97">
        <w:rPr>
          <w:rFonts w:ascii="Times New Roman" w:hAnsi="Times New Roman" w:cs="Times New Roman"/>
        </w:rPr>
        <w:t>Father myopic</w:t>
      </w:r>
      <w:r w:rsidRPr="00AF1A97">
        <w:rPr>
          <w:rFonts w:ascii="Times New Roman" w:hAnsi="Times New Roman" w:cs="Times New Roman"/>
        </w:rPr>
        <w:tab/>
      </w:r>
      <w:r w:rsidRPr="00AF1A97">
        <w:rPr>
          <w:rFonts w:ascii="Times New Roman" w:hAnsi="Times New Roman" w:cs="Times New Roman"/>
        </w:rPr>
        <w:tab/>
        <w:t>2.27 X</w:t>
      </w:r>
    </w:p>
    <w:p w:rsidR="006E3070" w:rsidRPr="00AF1A97" w:rsidRDefault="006E3070" w:rsidP="006E3070">
      <w:pPr>
        <w:pStyle w:val="ListParagraph"/>
        <w:rPr>
          <w:rFonts w:ascii="Times New Roman" w:hAnsi="Times New Roman" w:cs="Times New Roman"/>
        </w:rPr>
      </w:pPr>
      <w:r w:rsidRPr="00AF1A97">
        <w:rPr>
          <w:rFonts w:ascii="Times New Roman" w:hAnsi="Times New Roman" w:cs="Times New Roman"/>
        </w:rPr>
        <w:t>Mother myopic</w:t>
      </w:r>
      <w:r w:rsidR="00CE6500" w:rsidRPr="00AF1A97">
        <w:rPr>
          <w:rFonts w:ascii="Times New Roman" w:hAnsi="Times New Roman" w:cs="Times New Roman"/>
        </w:rPr>
        <w:tab/>
      </w:r>
      <w:r w:rsidRPr="00AF1A97">
        <w:rPr>
          <w:rFonts w:ascii="Times New Roman" w:hAnsi="Times New Roman" w:cs="Times New Roman"/>
        </w:rPr>
        <w:tab/>
        <w:t>2.49 X</w:t>
      </w:r>
    </w:p>
    <w:p w:rsidR="00970EC2" w:rsidRPr="00AF1A97" w:rsidRDefault="006E3070" w:rsidP="00970EC2">
      <w:pPr>
        <w:pStyle w:val="ListParagraph"/>
        <w:rPr>
          <w:rFonts w:ascii="Times New Roman" w:hAnsi="Times New Roman" w:cs="Times New Roman"/>
        </w:rPr>
      </w:pPr>
      <w:r w:rsidRPr="00AF1A97">
        <w:rPr>
          <w:rFonts w:ascii="Times New Roman" w:hAnsi="Times New Roman" w:cs="Times New Roman"/>
        </w:rPr>
        <w:t>Both myopic</w:t>
      </w:r>
      <w:r w:rsidRPr="00AF1A97">
        <w:rPr>
          <w:rFonts w:ascii="Times New Roman" w:hAnsi="Times New Roman" w:cs="Times New Roman"/>
        </w:rPr>
        <w:tab/>
      </w:r>
      <w:r w:rsidRPr="00AF1A97">
        <w:rPr>
          <w:rFonts w:ascii="Times New Roman" w:hAnsi="Times New Roman" w:cs="Times New Roman"/>
        </w:rPr>
        <w:tab/>
        <w:t xml:space="preserve">5.40 X </w:t>
      </w:r>
    </w:p>
    <w:p w:rsidR="004754CC" w:rsidRPr="00AF1A97" w:rsidRDefault="004754CC" w:rsidP="00970EC2">
      <w:pPr>
        <w:pStyle w:val="ListParagraph"/>
        <w:rPr>
          <w:rFonts w:ascii="Times New Roman" w:hAnsi="Times New Roman" w:cs="Times New Roman"/>
        </w:rPr>
      </w:pPr>
      <w:r w:rsidRPr="00AF1A97">
        <w:rPr>
          <w:rFonts w:ascii="Times New Roman" w:hAnsi="Times New Roman" w:cs="Times New Roman"/>
        </w:rPr>
        <w:t>(Jones, Jordan et al (2007))</w:t>
      </w:r>
    </w:p>
    <w:p w:rsidR="00CE6500" w:rsidRDefault="00CE6500" w:rsidP="006E3070">
      <w:pPr>
        <w:rPr>
          <w:rFonts w:ascii="Times New Roman" w:hAnsi="Times New Roman" w:cs="Times New Roman"/>
          <w:b/>
          <w:sz w:val="24"/>
          <w:szCs w:val="24"/>
        </w:rPr>
      </w:pPr>
    </w:p>
    <w:p w:rsidR="00CE6500" w:rsidRDefault="00CE6500" w:rsidP="006E3070">
      <w:pPr>
        <w:rPr>
          <w:rFonts w:ascii="Times New Roman" w:hAnsi="Times New Roman" w:cs="Times New Roman"/>
          <w:b/>
          <w:sz w:val="24"/>
          <w:szCs w:val="24"/>
        </w:rPr>
      </w:pPr>
    </w:p>
    <w:p w:rsidR="004754CC" w:rsidRPr="00D55422" w:rsidRDefault="00C930AF" w:rsidP="006E3070">
      <w:pPr>
        <w:rPr>
          <w:rFonts w:ascii="Times New Roman" w:hAnsi="Times New Roman" w:cs="Times New Roman"/>
          <w:b/>
          <w:sz w:val="24"/>
          <w:szCs w:val="24"/>
        </w:rPr>
      </w:pPr>
      <w:r>
        <w:rPr>
          <w:rFonts w:ascii="Times New Roman" w:hAnsi="Times New Roman" w:cs="Times New Roman"/>
          <w:b/>
          <w:sz w:val="24"/>
          <w:szCs w:val="24"/>
        </w:rPr>
        <w:lastRenderedPageBreak/>
        <w:t>OTHER</w:t>
      </w:r>
      <w:r w:rsidR="00FD243E" w:rsidRPr="00D55422">
        <w:rPr>
          <w:rFonts w:ascii="Times New Roman" w:hAnsi="Times New Roman" w:cs="Times New Roman"/>
          <w:b/>
          <w:sz w:val="24"/>
          <w:szCs w:val="24"/>
        </w:rPr>
        <w:t xml:space="preserve"> APPROACHES</w:t>
      </w:r>
      <w:r w:rsidR="004754CC" w:rsidRPr="00D55422">
        <w:rPr>
          <w:rFonts w:ascii="Times New Roman" w:hAnsi="Times New Roman" w:cs="Times New Roman"/>
          <w:b/>
          <w:sz w:val="24"/>
          <w:szCs w:val="24"/>
        </w:rPr>
        <w:t>:</w:t>
      </w:r>
    </w:p>
    <w:p w:rsidR="006E3070" w:rsidRPr="00D55422" w:rsidRDefault="006E3070" w:rsidP="006E3070">
      <w:pPr>
        <w:rPr>
          <w:rFonts w:ascii="Times New Roman" w:hAnsi="Times New Roman" w:cs="Times New Roman"/>
          <w:b/>
          <w:sz w:val="24"/>
          <w:szCs w:val="24"/>
        </w:rPr>
      </w:pPr>
      <w:r w:rsidRPr="00D55422">
        <w:rPr>
          <w:rFonts w:ascii="Times New Roman" w:hAnsi="Times New Roman" w:cs="Times New Roman"/>
          <w:b/>
          <w:sz w:val="24"/>
          <w:szCs w:val="24"/>
        </w:rPr>
        <w:t>Ortho-K</w:t>
      </w:r>
    </w:p>
    <w:p w:rsidR="00177631" w:rsidRPr="00AF1A97" w:rsidRDefault="006E3070" w:rsidP="006E3070">
      <w:pPr>
        <w:rPr>
          <w:rFonts w:ascii="Times New Roman" w:hAnsi="Times New Roman" w:cs="Times New Roman"/>
        </w:rPr>
      </w:pPr>
      <w:r w:rsidRPr="00AF1A97">
        <w:rPr>
          <w:rFonts w:ascii="Times New Roman" w:hAnsi="Times New Roman" w:cs="Times New Roman"/>
        </w:rPr>
        <w:t>Light is normally focussed by the cornea</w:t>
      </w:r>
      <w:r w:rsidR="00FD243E" w:rsidRPr="00AF1A97">
        <w:rPr>
          <w:rFonts w:ascii="Times New Roman" w:hAnsi="Times New Roman" w:cs="Times New Roman"/>
        </w:rPr>
        <w:t xml:space="preserve"> and the eyes own natural lens</w:t>
      </w:r>
      <w:r w:rsidRPr="00AF1A97">
        <w:rPr>
          <w:rFonts w:ascii="Times New Roman" w:hAnsi="Times New Roman" w:cs="Times New Roman"/>
        </w:rPr>
        <w:t xml:space="preserve"> to rest on the posterior central zone </w:t>
      </w:r>
      <w:r w:rsidR="00C95996" w:rsidRPr="00AF1A97">
        <w:rPr>
          <w:rFonts w:ascii="Times New Roman" w:hAnsi="Times New Roman" w:cs="Times New Roman"/>
        </w:rPr>
        <w:t>(</w:t>
      </w:r>
      <w:r w:rsidRPr="00AF1A97">
        <w:rPr>
          <w:rFonts w:ascii="Times New Roman" w:hAnsi="Times New Roman" w:cs="Times New Roman"/>
        </w:rPr>
        <w:t>macula</w:t>
      </w:r>
      <w:r w:rsidR="00C95996" w:rsidRPr="00AF1A97">
        <w:rPr>
          <w:rFonts w:ascii="Times New Roman" w:hAnsi="Times New Roman" w:cs="Times New Roman"/>
        </w:rPr>
        <w:t>)</w:t>
      </w:r>
      <w:r w:rsidRPr="00AF1A97">
        <w:rPr>
          <w:rFonts w:ascii="Times New Roman" w:hAnsi="Times New Roman" w:cs="Times New Roman"/>
        </w:rPr>
        <w:t xml:space="preserve">, where the image is very sharp.  Moving out peripherally, the image gets </w:t>
      </w:r>
      <w:r w:rsidR="0099003E" w:rsidRPr="00AF1A97">
        <w:rPr>
          <w:rFonts w:ascii="Times New Roman" w:hAnsi="Times New Roman" w:cs="Times New Roman"/>
        </w:rPr>
        <w:t xml:space="preserve">more and more blurry, as it is imaginarily focussed ‘behind’ the retina, creating the scenario of ‘peripheral hyperopic </w:t>
      </w:r>
      <w:proofErr w:type="gramStart"/>
      <w:r w:rsidR="0099003E" w:rsidRPr="00AF1A97">
        <w:rPr>
          <w:rFonts w:ascii="Times New Roman" w:hAnsi="Times New Roman" w:cs="Times New Roman"/>
        </w:rPr>
        <w:t>defocus’</w:t>
      </w:r>
      <w:proofErr w:type="gramEnd"/>
      <w:r w:rsidR="0099003E" w:rsidRPr="00AF1A97">
        <w:rPr>
          <w:rFonts w:ascii="Times New Roman" w:hAnsi="Times New Roman" w:cs="Times New Roman"/>
        </w:rPr>
        <w:t xml:space="preserve">.  There is a very strong consensus of global optical opinion in developed countries that this peripheral blur is the catalyst for driving progressive myopia </w:t>
      </w:r>
      <w:r w:rsidR="00177631" w:rsidRPr="00AF1A97">
        <w:rPr>
          <w:rFonts w:ascii="Times New Roman" w:hAnsi="Times New Roman" w:cs="Times New Roman"/>
        </w:rPr>
        <w:t>in now what is nothing short of an epidemic.</w:t>
      </w:r>
    </w:p>
    <w:p w:rsidR="001F5D50" w:rsidRPr="00AF1A97" w:rsidRDefault="00177631" w:rsidP="006E3070">
      <w:pPr>
        <w:rPr>
          <w:rFonts w:ascii="Times New Roman" w:hAnsi="Times New Roman" w:cs="Times New Roman"/>
        </w:rPr>
      </w:pPr>
      <w:r w:rsidRPr="00AF1A97">
        <w:rPr>
          <w:rFonts w:ascii="Times New Roman" w:hAnsi="Times New Roman" w:cs="Times New Roman"/>
        </w:rPr>
        <w:t xml:space="preserve">The industry solution for </w:t>
      </w:r>
      <w:proofErr w:type="gramStart"/>
      <w:r w:rsidRPr="00AF1A97">
        <w:rPr>
          <w:rFonts w:ascii="Times New Roman" w:hAnsi="Times New Roman" w:cs="Times New Roman"/>
        </w:rPr>
        <w:t>this</w:t>
      </w:r>
      <w:r w:rsidR="00FD243E" w:rsidRPr="00AF1A97">
        <w:rPr>
          <w:rFonts w:ascii="Times New Roman" w:hAnsi="Times New Roman" w:cs="Times New Roman"/>
        </w:rPr>
        <w:t>,</w:t>
      </w:r>
      <w:proofErr w:type="gramEnd"/>
      <w:r w:rsidRPr="00AF1A97">
        <w:rPr>
          <w:rFonts w:ascii="Times New Roman" w:hAnsi="Times New Roman" w:cs="Times New Roman"/>
        </w:rPr>
        <w:t xml:space="preserve"> is to adopt Ortho-K contact lenses</w:t>
      </w:r>
      <w:r w:rsidR="00A436B4" w:rsidRPr="00AF1A97">
        <w:rPr>
          <w:rFonts w:ascii="Times New Roman" w:hAnsi="Times New Roman" w:cs="Times New Roman"/>
        </w:rPr>
        <w:t xml:space="preserve">, which bring the peripheral blur from behind the retina to slightly in front, creating a </w:t>
      </w:r>
      <w:r w:rsidR="00FD243E" w:rsidRPr="00AF1A97">
        <w:rPr>
          <w:rFonts w:ascii="Times New Roman" w:hAnsi="Times New Roman" w:cs="Times New Roman"/>
        </w:rPr>
        <w:t>‘</w:t>
      </w:r>
      <w:r w:rsidR="00A436B4" w:rsidRPr="00AF1A97">
        <w:rPr>
          <w:rFonts w:ascii="Times New Roman" w:hAnsi="Times New Roman" w:cs="Times New Roman"/>
        </w:rPr>
        <w:t>myopic defocussed state</w:t>
      </w:r>
      <w:r w:rsidR="00FD243E" w:rsidRPr="00AF1A97">
        <w:rPr>
          <w:rFonts w:ascii="Times New Roman" w:hAnsi="Times New Roman" w:cs="Times New Roman"/>
        </w:rPr>
        <w:t>’</w:t>
      </w:r>
      <w:r w:rsidR="001F5D50" w:rsidRPr="00AF1A97">
        <w:rPr>
          <w:rFonts w:ascii="Times New Roman" w:hAnsi="Times New Roman" w:cs="Times New Roman"/>
        </w:rPr>
        <w:t>, and hence apparently stopping the driver of myopic growth.</w:t>
      </w:r>
    </w:p>
    <w:p w:rsidR="00AF1A97" w:rsidRPr="00E57A51" w:rsidRDefault="001F5D50" w:rsidP="00AF1A97">
      <w:pPr>
        <w:pStyle w:val="NoSpacing"/>
        <w:rPr>
          <w:rFonts w:ascii="Times New Roman" w:hAnsi="Times New Roman" w:cs="Times New Roman"/>
          <w:sz w:val="23"/>
          <w:szCs w:val="23"/>
        </w:rPr>
      </w:pPr>
      <w:r w:rsidRPr="00AF1A97">
        <w:rPr>
          <w:rFonts w:ascii="Times New Roman" w:hAnsi="Times New Roman" w:cs="Times New Roman"/>
        </w:rPr>
        <w:t>This whole theory (by Earl Smith), which</w:t>
      </w:r>
      <w:r w:rsidR="00FD243E" w:rsidRPr="00AF1A97">
        <w:rPr>
          <w:rFonts w:ascii="Times New Roman" w:hAnsi="Times New Roman" w:cs="Times New Roman"/>
        </w:rPr>
        <w:t xml:space="preserve"> although was</w:t>
      </w:r>
      <w:r w:rsidRPr="00AF1A97">
        <w:rPr>
          <w:rFonts w:ascii="Times New Roman" w:hAnsi="Times New Roman" w:cs="Times New Roman"/>
        </w:rPr>
        <w:t xml:space="preserve"> quite brilliant, was based on tests exclusively w</w:t>
      </w:r>
      <w:r w:rsidR="005A1BC2" w:rsidRPr="00AF1A97">
        <w:rPr>
          <w:rFonts w:ascii="Times New Roman" w:hAnsi="Times New Roman" w:cs="Times New Roman"/>
        </w:rPr>
        <w:t>ith animals, with a lot of research</w:t>
      </w:r>
      <w:r w:rsidRPr="00AF1A97">
        <w:rPr>
          <w:rFonts w:ascii="Times New Roman" w:hAnsi="Times New Roman" w:cs="Times New Roman"/>
        </w:rPr>
        <w:t xml:space="preserve"> (</w:t>
      </w:r>
      <w:proofErr w:type="spellStart"/>
      <w:r w:rsidRPr="00AF1A97">
        <w:rPr>
          <w:rFonts w:ascii="Times New Roman" w:hAnsi="Times New Roman" w:cs="Times New Roman"/>
        </w:rPr>
        <w:t>Sankaridurg</w:t>
      </w:r>
      <w:proofErr w:type="spellEnd"/>
      <w:r w:rsidRPr="00AF1A97">
        <w:rPr>
          <w:rFonts w:ascii="Times New Roman" w:hAnsi="Times New Roman" w:cs="Times New Roman"/>
        </w:rPr>
        <w:t xml:space="preserve"> and separately </w:t>
      </w:r>
      <w:proofErr w:type="spellStart"/>
      <w:r w:rsidRPr="00AF1A97">
        <w:rPr>
          <w:rFonts w:ascii="Times New Roman" w:hAnsi="Times New Roman" w:cs="Times New Roman"/>
        </w:rPr>
        <w:t>Gilmartin</w:t>
      </w:r>
      <w:r w:rsidR="00FD243E" w:rsidRPr="00AF1A97">
        <w:rPr>
          <w:rFonts w:ascii="Times New Roman" w:hAnsi="Times New Roman" w:cs="Times New Roman"/>
        </w:rPr>
        <w:t>’s</w:t>
      </w:r>
      <w:proofErr w:type="spellEnd"/>
      <w:r w:rsidRPr="00AF1A97">
        <w:rPr>
          <w:rFonts w:ascii="Times New Roman" w:hAnsi="Times New Roman" w:cs="Times New Roman"/>
        </w:rPr>
        <w:t xml:space="preserve"> </w:t>
      </w:r>
      <w:r w:rsidR="00FD243E" w:rsidRPr="00AF1A97">
        <w:rPr>
          <w:rFonts w:ascii="Times New Roman" w:hAnsi="Times New Roman" w:cs="Times New Roman"/>
        </w:rPr>
        <w:t xml:space="preserve">MRI studies </w:t>
      </w:r>
      <w:r w:rsidR="006C3578" w:rsidRPr="00AF1A97">
        <w:rPr>
          <w:rFonts w:ascii="Times New Roman" w:hAnsi="Times New Roman" w:cs="Times New Roman"/>
        </w:rPr>
        <w:t>at Aston) showing little</w:t>
      </w:r>
      <w:r w:rsidRPr="00AF1A97">
        <w:rPr>
          <w:rFonts w:ascii="Times New Roman" w:hAnsi="Times New Roman" w:cs="Times New Roman"/>
        </w:rPr>
        <w:t xml:space="preserve"> benefit to human subjects.</w:t>
      </w:r>
      <w:r w:rsidR="00E57A51" w:rsidRPr="00E57A51">
        <w:rPr>
          <w:rFonts w:ascii="Times New Roman" w:hAnsi="Times New Roman" w:cs="Times New Roman"/>
          <w:sz w:val="23"/>
          <w:szCs w:val="23"/>
        </w:rPr>
        <w:t xml:space="preserve"> </w:t>
      </w:r>
      <w:r w:rsidR="00E57A51" w:rsidRPr="00D55422">
        <w:rPr>
          <w:rFonts w:ascii="Times New Roman" w:hAnsi="Times New Roman" w:cs="Times New Roman"/>
          <w:sz w:val="23"/>
          <w:szCs w:val="23"/>
        </w:rPr>
        <w:t>Because the model fails to address where myopia starts from in the first place (</w:t>
      </w:r>
      <w:proofErr w:type="gramStart"/>
      <w:r w:rsidR="00E57A51" w:rsidRPr="00D55422">
        <w:rPr>
          <w:rFonts w:ascii="Times New Roman" w:hAnsi="Times New Roman" w:cs="Times New Roman"/>
          <w:sz w:val="23"/>
          <w:szCs w:val="23"/>
        </w:rPr>
        <w:t>an overplay</w:t>
      </w:r>
      <w:proofErr w:type="gramEnd"/>
      <w:r w:rsidR="00E57A51" w:rsidRPr="00D55422">
        <w:rPr>
          <w:rFonts w:ascii="Times New Roman" w:hAnsi="Times New Roman" w:cs="Times New Roman"/>
          <w:sz w:val="23"/>
          <w:szCs w:val="23"/>
        </w:rPr>
        <w:t xml:space="preserve"> of the </w:t>
      </w:r>
      <w:proofErr w:type="spellStart"/>
      <w:r w:rsidR="00E57A51" w:rsidRPr="00D55422">
        <w:rPr>
          <w:rFonts w:ascii="Times New Roman" w:hAnsi="Times New Roman" w:cs="Times New Roman"/>
          <w:sz w:val="23"/>
          <w:szCs w:val="23"/>
        </w:rPr>
        <w:t>emmetropisation</w:t>
      </w:r>
      <w:proofErr w:type="spellEnd"/>
      <w:r w:rsidR="00E57A51" w:rsidRPr="00D55422">
        <w:rPr>
          <w:rFonts w:ascii="Times New Roman" w:hAnsi="Times New Roman" w:cs="Times New Roman"/>
          <w:sz w:val="23"/>
          <w:szCs w:val="23"/>
        </w:rPr>
        <w:t xml:space="preserve"> process), then it is</w:t>
      </w:r>
      <w:r w:rsidR="00C930AF">
        <w:rPr>
          <w:rFonts w:ascii="Times New Roman" w:hAnsi="Times New Roman" w:cs="Times New Roman"/>
          <w:sz w:val="23"/>
          <w:szCs w:val="23"/>
        </w:rPr>
        <w:t xml:space="preserve"> somewhat</w:t>
      </w:r>
      <w:r w:rsidR="00E57A51" w:rsidRPr="00D55422">
        <w:rPr>
          <w:rFonts w:ascii="Times New Roman" w:hAnsi="Times New Roman" w:cs="Times New Roman"/>
          <w:sz w:val="23"/>
          <w:szCs w:val="23"/>
        </w:rPr>
        <w:t xml:space="preserve"> difficult to trust the same model to halt its’ progression.  The use of reverse geometry rigid contact lenses </w:t>
      </w:r>
      <w:r w:rsidR="00C930AF">
        <w:rPr>
          <w:rFonts w:ascii="Times New Roman" w:hAnsi="Times New Roman" w:cs="Times New Roman"/>
          <w:sz w:val="23"/>
          <w:szCs w:val="23"/>
        </w:rPr>
        <w:t>has a decreasing effect on</w:t>
      </w:r>
      <w:r w:rsidR="00E57A51" w:rsidRPr="00D55422">
        <w:rPr>
          <w:rFonts w:ascii="Times New Roman" w:hAnsi="Times New Roman" w:cs="Times New Roman"/>
          <w:sz w:val="23"/>
          <w:szCs w:val="23"/>
        </w:rPr>
        <w:t xml:space="preserve"> the sagittal depth of the anterior chamber and hence show</w:t>
      </w:r>
      <w:r w:rsidR="00C930AF">
        <w:rPr>
          <w:rFonts w:ascii="Times New Roman" w:hAnsi="Times New Roman" w:cs="Times New Roman"/>
          <w:sz w:val="23"/>
          <w:szCs w:val="23"/>
        </w:rPr>
        <w:t>s</w:t>
      </w:r>
      <w:r w:rsidR="00E57A51" w:rsidRPr="00D55422">
        <w:rPr>
          <w:rFonts w:ascii="Times New Roman" w:hAnsi="Times New Roman" w:cs="Times New Roman"/>
          <w:sz w:val="23"/>
          <w:szCs w:val="23"/>
        </w:rPr>
        <w:t xml:space="preserve"> a f</w:t>
      </w:r>
      <w:r w:rsidR="00E57A51">
        <w:rPr>
          <w:rFonts w:ascii="Times New Roman" w:hAnsi="Times New Roman" w:cs="Times New Roman"/>
          <w:sz w:val="23"/>
          <w:szCs w:val="23"/>
        </w:rPr>
        <w:t>alse reduction in</w:t>
      </w:r>
      <w:r w:rsidRPr="00AF1A97">
        <w:rPr>
          <w:rFonts w:ascii="Times New Roman" w:hAnsi="Times New Roman" w:cs="Times New Roman"/>
        </w:rPr>
        <w:t xml:space="preserve"> </w:t>
      </w:r>
      <w:r w:rsidR="00AF1A97" w:rsidRPr="00AF1A97">
        <w:rPr>
          <w:rFonts w:ascii="Times New Roman" w:hAnsi="Times New Roman" w:cs="Times New Roman"/>
        </w:rPr>
        <w:t>the axi</w:t>
      </w:r>
      <w:r w:rsidR="00C930AF">
        <w:rPr>
          <w:rFonts w:ascii="Times New Roman" w:hAnsi="Times New Roman" w:cs="Times New Roman"/>
        </w:rPr>
        <w:t>al length of the eye, which may</w:t>
      </w:r>
      <w:r w:rsidR="00AF1A97" w:rsidRPr="00AF1A97">
        <w:rPr>
          <w:rFonts w:ascii="Times New Roman" w:hAnsi="Times New Roman" w:cs="Times New Roman"/>
        </w:rPr>
        <w:t xml:space="preserve"> deem the results questionable during trials. </w:t>
      </w:r>
    </w:p>
    <w:p w:rsidR="00AF1A97" w:rsidRPr="00AF1A97" w:rsidRDefault="00AF1A97" w:rsidP="00AF1A97">
      <w:pPr>
        <w:pStyle w:val="NoSpacing"/>
        <w:rPr>
          <w:rFonts w:ascii="Times New Roman" w:hAnsi="Times New Roman" w:cs="Times New Roman"/>
        </w:rPr>
      </w:pPr>
    </w:p>
    <w:p w:rsidR="00E57A51" w:rsidRDefault="00E57A51" w:rsidP="00AF1A97">
      <w:pPr>
        <w:pStyle w:val="NoSpacing"/>
        <w:rPr>
          <w:rFonts w:ascii="Times New Roman" w:hAnsi="Times New Roman" w:cs="Times New Roman"/>
        </w:rPr>
      </w:pPr>
    </w:p>
    <w:p w:rsidR="00E57A51" w:rsidRDefault="00E57A51" w:rsidP="00AF1A97">
      <w:pPr>
        <w:pStyle w:val="NoSpacing"/>
        <w:rPr>
          <w:rFonts w:ascii="Times New Roman" w:hAnsi="Times New Roman" w:cs="Times New Roman"/>
        </w:rPr>
      </w:pPr>
    </w:p>
    <w:p w:rsidR="00E57A51" w:rsidRDefault="00E57A51" w:rsidP="00AF1A97">
      <w:pPr>
        <w:pStyle w:val="NoSpacing"/>
        <w:rPr>
          <w:rFonts w:ascii="Times New Roman" w:hAnsi="Times New Roman" w:cs="Times New Roman"/>
        </w:rPr>
      </w:pPr>
    </w:p>
    <w:p w:rsidR="00E57A51" w:rsidRDefault="00E57A51" w:rsidP="00AF1A97">
      <w:pPr>
        <w:pStyle w:val="NoSpacing"/>
        <w:rPr>
          <w:rFonts w:ascii="Times New Roman" w:hAnsi="Times New Roman" w:cs="Times New Roman"/>
        </w:rPr>
      </w:pPr>
    </w:p>
    <w:p w:rsidR="00E57A51" w:rsidRDefault="00E57A51" w:rsidP="00AF1A97">
      <w:pPr>
        <w:pStyle w:val="NoSpacing"/>
        <w:rPr>
          <w:rFonts w:ascii="Times New Roman" w:hAnsi="Times New Roman" w:cs="Times New Roman"/>
        </w:rPr>
      </w:pPr>
      <w:bookmarkStart w:id="0" w:name="_GoBack"/>
      <w:bookmarkEnd w:id="0"/>
    </w:p>
    <w:p w:rsidR="00AF1A97" w:rsidRPr="00AF1A97" w:rsidRDefault="00AF1A97" w:rsidP="00AF1A97">
      <w:pPr>
        <w:pStyle w:val="NoSpacing"/>
        <w:rPr>
          <w:rFonts w:ascii="Times New Roman" w:hAnsi="Times New Roman" w:cs="Times New Roman"/>
        </w:rPr>
      </w:pPr>
      <w:r w:rsidRPr="00AF1A97">
        <w:rPr>
          <w:rFonts w:ascii="Times New Roman" w:hAnsi="Times New Roman" w:cs="Times New Roman"/>
        </w:rPr>
        <w:lastRenderedPageBreak/>
        <w:t xml:space="preserve">The LORIC (2005) study in Hong Kong (Cho, Cheung, Edwards) commented </w:t>
      </w:r>
    </w:p>
    <w:p w:rsidR="00AF1A97" w:rsidRPr="00AF1A97" w:rsidRDefault="00AF1A97" w:rsidP="00AF1A97">
      <w:pPr>
        <w:pStyle w:val="NoSpacing"/>
        <w:rPr>
          <w:rFonts w:ascii="Times New Roman" w:hAnsi="Times New Roman" w:cs="Times New Roman"/>
        </w:rPr>
      </w:pPr>
      <w:r w:rsidRPr="00AF1A97">
        <w:rPr>
          <w:rFonts w:ascii="Times New Roman" w:hAnsi="Times New Roman" w:cs="Times New Roman"/>
        </w:rPr>
        <w:t xml:space="preserve">“Ortho-K can have a preventative / controlled effect in childhood myopia – however there are substantial variations in changes in eye length among children and there is no way to predict the effect for individual subjects”.  </w:t>
      </w:r>
    </w:p>
    <w:p w:rsidR="00AF1A97" w:rsidRPr="00AF1A97" w:rsidRDefault="00AF1A97" w:rsidP="00AF1A97">
      <w:pPr>
        <w:pStyle w:val="NoSpacing"/>
        <w:rPr>
          <w:rFonts w:ascii="Times New Roman" w:hAnsi="Times New Roman" w:cs="Times New Roman"/>
        </w:rPr>
      </w:pPr>
    </w:p>
    <w:p w:rsidR="00AF1A97" w:rsidRPr="00AF1A97" w:rsidRDefault="00AF1A97" w:rsidP="00AF1A97">
      <w:pPr>
        <w:pStyle w:val="NoSpacing"/>
        <w:rPr>
          <w:rFonts w:ascii="Times New Roman" w:hAnsi="Times New Roman" w:cs="Times New Roman"/>
        </w:rPr>
      </w:pPr>
      <w:r w:rsidRPr="00AF1A97">
        <w:rPr>
          <w:rFonts w:ascii="Times New Roman" w:hAnsi="Times New Roman" w:cs="Times New Roman"/>
        </w:rPr>
        <w:t>In this theory it is disputable that the original premise is somewhat forgotten.</w:t>
      </w:r>
    </w:p>
    <w:p w:rsidR="00AF1A97" w:rsidRPr="00AF1A97" w:rsidRDefault="00AF1A97" w:rsidP="00AF1A97">
      <w:pPr>
        <w:rPr>
          <w:rFonts w:ascii="Times New Roman" w:hAnsi="Times New Roman" w:cs="Times New Roman"/>
          <w:b/>
        </w:rPr>
      </w:pPr>
    </w:p>
    <w:p w:rsidR="00AF1A97" w:rsidRPr="00AF1A97" w:rsidRDefault="00AF1A97" w:rsidP="00AF1A97">
      <w:pPr>
        <w:rPr>
          <w:rFonts w:ascii="Times New Roman" w:hAnsi="Times New Roman" w:cs="Times New Roman"/>
        </w:rPr>
      </w:pPr>
      <w:r w:rsidRPr="00AF1A97">
        <w:rPr>
          <w:rFonts w:ascii="Times New Roman" w:hAnsi="Times New Roman" w:cs="Times New Roman"/>
        </w:rPr>
        <w:t>The current ‘Cochrane’ review states that Ortho-K “is no better than” the other methods for controlling myopia</w:t>
      </w:r>
    </w:p>
    <w:p w:rsidR="00AF1A97" w:rsidRPr="00AF1A97" w:rsidRDefault="00AF1A97" w:rsidP="00AF1A97">
      <w:pPr>
        <w:pStyle w:val="NoSpacing"/>
        <w:rPr>
          <w:rFonts w:ascii="Times New Roman" w:hAnsi="Times New Roman" w:cs="Times New Roman"/>
        </w:rPr>
      </w:pPr>
    </w:p>
    <w:p w:rsidR="00735FC2" w:rsidRPr="00D55422" w:rsidRDefault="00735FC2" w:rsidP="006E3070">
      <w:pPr>
        <w:rPr>
          <w:rFonts w:ascii="Times New Roman" w:hAnsi="Times New Roman" w:cs="Times New Roman"/>
          <w:b/>
          <w:sz w:val="24"/>
          <w:szCs w:val="24"/>
        </w:rPr>
      </w:pPr>
      <w:r w:rsidRPr="00D55422">
        <w:rPr>
          <w:rFonts w:ascii="Times New Roman" w:hAnsi="Times New Roman" w:cs="Times New Roman"/>
          <w:b/>
          <w:sz w:val="24"/>
          <w:szCs w:val="24"/>
        </w:rPr>
        <w:t>Atropine eye drops</w:t>
      </w:r>
    </w:p>
    <w:p w:rsidR="00AE67A1" w:rsidRPr="00AF1A97" w:rsidRDefault="00735FC2" w:rsidP="006E3070">
      <w:pPr>
        <w:rPr>
          <w:rFonts w:ascii="Times New Roman" w:hAnsi="Times New Roman" w:cs="Times New Roman"/>
        </w:rPr>
      </w:pPr>
      <w:r w:rsidRPr="00AF1A97">
        <w:rPr>
          <w:rFonts w:ascii="Times New Roman" w:hAnsi="Times New Roman" w:cs="Times New Roman"/>
        </w:rPr>
        <w:t>Of all the methods to address myopic progression, the use of Atropine has had the most effective short te</w:t>
      </w:r>
      <w:r w:rsidR="00FD243E" w:rsidRPr="00AF1A97">
        <w:rPr>
          <w:rFonts w:ascii="Times New Roman" w:hAnsi="Times New Roman" w:cs="Times New Roman"/>
        </w:rPr>
        <w:t>rm results</w:t>
      </w:r>
      <w:r w:rsidRPr="00AF1A97">
        <w:rPr>
          <w:rFonts w:ascii="Times New Roman" w:hAnsi="Times New Roman" w:cs="Times New Roman"/>
        </w:rPr>
        <w:t xml:space="preserve"> (</w:t>
      </w:r>
      <w:r w:rsidR="004E55CE" w:rsidRPr="00AF1A97">
        <w:rPr>
          <w:rFonts w:ascii="Times New Roman" w:hAnsi="Times New Roman" w:cs="Times New Roman"/>
        </w:rPr>
        <w:t xml:space="preserve">used widely </w:t>
      </w:r>
      <w:r w:rsidRPr="00AF1A97">
        <w:rPr>
          <w:rFonts w:ascii="Times New Roman" w:hAnsi="Times New Roman" w:cs="Times New Roman"/>
        </w:rPr>
        <w:t>in Taiwan).  The drug will dilate the pupil widely and paralyse</w:t>
      </w:r>
      <w:r w:rsidR="00AE67A1" w:rsidRPr="00AF1A97">
        <w:rPr>
          <w:rFonts w:ascii="Times New Roman" w:hAnsi="Times New Roman" w:cs="Times New Roman"/>
        </w:rPr>
        <w:t xml:space="preserve"> the eyes accommodative (focussing) system and calm this key driver of axial and radial myopia when excessive close work is being carried out.</w:t>
      </w:r>
    </w:p>
    <w:p w:rsidR="00AE67A1" w:rsidRPr="00AF1A97" w:rsidRDefault="003106AA" w:rsidP="006E3070">
      <w:pPr>
        <w:rPr>
          <w:rFonts w:ascii="Times New Roman" w:hAnsi="Times New Roman" w:cs="Times New Roman"/>
        </w:rPr>
      </w:pPr>
      <w:r w:rsidRPr="00AF1A97">
        <w:rPr>
          <w:rFonts w:ascii="Times New Roman" w:hAnsi="Times New Roman" w:cs="Times New Roman"/>
        </w:rPr>
        <w:t>Atropine is sometimes used in hospitals for pain associated with uveitis.  W</w:t>
      </w:r>
      <w:r w:rsidR="00AE67A1" w:rsidRPr="00AF1A97">
        <w:rPr>
          <w:rFonts w:ascii="Times New Roman" w:hAnsi="Times New Roman" w:cs="Times New Roman"/>
        </w:rPr>
        <w:t xml:space="preserve">e don’t use the drug in </w:t>
      </w:r>
      <w:r w:rsidRPr="00AF1A97">
        <w:rPr>
          <w:rFonts w:ascii="Times New Roman" w:hAnsi="Times New Roman" w:cs="Times New Roman"/>
        </w:rPr>
        <w:t>practice,</w:t>
      </w:r>
      <w:r w:rsidR="00383771" w:rsidRPr="00AF1A97">
        <w:rPr>
          <w:rFonts w:ascii="Times New Roman" w:hAnsi="Times New Roman" w:cs="Times New Roman"/>
        </w:rPr>
        <w:t xml:space="preserve"> firstly</w:t>
      </w:r>
      <w:r w:rsidRPr="00AF1A97">
        <w:rPr>
          <w:rFonts w:ascii="Times New Roman" w:hAnsi="Times New Roman" w:cs="Times New Roman"/>
        </w:rPr>
        <w:t>,</w:t>
      </w:r>
      <w:r w:rsidR="00841669" w:rsidRPr="00AF1A97">
        <w:rPr>
          <w:rFonts w:ascii="Times New Roman" w:hAnsi="Times New Roman" w:cs="Times New Roman"/>
        </w:rPr>
        <w:t xml:space="preserve"> because it is not licensed for</w:t>
      </w:r>
      <w:r w:rsidR="00383771" w:rsidRPr="00AF1A97">
        <w:rPr>
          <w:rFonts w:ascii="Times New Roman" w:hAnsi="Times New Roman" w:cs="Times New Roman"/>
        </w:rPr>
        <w:t xml:space="preserve"> optometrists to use in the UK,</w:t>
      </w:r>
      <w:r w:rsidR="00AE67A1" w:rsidRPr="00AF1A97">
        <w:rPr>
          <w:rFonts w:ascii="Times New Roman" w:hAnsi="Times New Roman" w:cs="Times New Roman"/>
        </w:rPr>
        <w:t xml:space="preserve"> </w:t>
      </w:r>
      <w:r w:rsidR="00383771" w:rsidRPr="00AF1A97">
        <w:rPr>
          <w:rFonts w:ascii="Times New Roman" w:hAnsi="Times New Roman" w:cs="Times New Roman"/>
        </w:rPr>
        <w:t>and also due to</w:t>
      </w:r>
      <w:r w:rsidR="00AE67A1" w:rsidRPr="00AF1A97">
        <w:rPr>
          <w:rFonts w:ascii="Times New Roman" w:hAnsi="Times New Roman" w:cs="Times New Roman"/>
        </w:rPr>
        <w:t xml:space="preserve"> the unknown effect of long term usage of the drug, discomfort and light sensitivity from prolonged pupil dilation and the need to provide bifocals or </w:t>
      </w:r>
      <w:proofErr w:type="spellStart"/>
      <w:r w:rsidR="00AE67A1" w:rsidRPr="00AF1A97">
        <w:rPr>
          <w:rFonts w:ascii="Times New Roman" w:hAnsi="Times New Roman" w:cs="Times New Roman"/>
        </w:rPr>
        <w:t>multifocals</w:t>
      </w:r>
      <w:proofErr w:type="spellEnd"/>
      <w:r w:rsidR="00AE67A1" w:rsidRPr="00AF1A97">
        <w:rPr>
          <w:rFonts w:ascii="Times New Roman" w:hAnsi="Times New Roman" w:cs="Times New Roman"/>
        </w:rPr>
        <w:t xml:space="preserve"> as the near focussing ability is affected.</w:t>
      </w:r>
    </w:p>
    <w:p w:rsidR="007B588C" w:rsidRPr="00AF1A97" w:rsidRDefault="00383771" w:rsidP="006E3070">
      <w:pPr>
        <w:rPr>
          <w:rFonts w:ascii="Times New Roman" w:hAnsi="Times New Roman" w:cs="Times New Roman"/>
        </w:rPr>
      </w:pPr>
      <w:r w:rsidRPr="00AF1A97">
        <w:rPr>
          <w:rFonts w:ascii="Times New Roman" w:hAnsi="Times New Roman" w:cs="Times New Roman"/>
        </w:rPr>
        <w:t xml:space="preserve">Research has shown a certain </w:t>
      </w:r>
      <w:r w:rsidR="00B46D4B" w:rsidRPr="00AF1A97">
        <w:rPr>
          <w:rFonts w:ascii="Times New Roman" w:hAnsi="Times New Roman" w:cs="Times New Roman"/>
        </w:rPr>
        <w:t>‘rebound’ effect in trials where the drug was used for 2 years and then stop</w:t>
      </w:r>
      <w:r w:rsidR="00AF1A97" w:rsidRPr="00AF1A97">
        <w:rPr>
          <w:rFonts w:ascii="Times New Roman" w:hAnsi="Times New Roman" w:cs="Times New Roman"/>
        </w:rPr>
        <w:t xml:space="preserve">ped – only to show rapid myopic </w:t>
      </w:r>
      <w:r w:rsidR="00B46D4B" w:rsidRPr="00AF1A97">
        <w:rPr>
          <w:rFonts w:ascii="Times New Roman" w:hAnsi="Times New Roman" w:cs="Times New Roman"/>
        </w:rPr>
        <w:t>acceleration catching up with the original control group.</w:t>
      </w:r>
    </w:p>
    <w:p w:rsidR="00AE67A1" w:rsidRPr="00CE6500" w:rsidRDefault="00D55422" w:rsidP="00D55422">
      <w:pPr>
        <w:rPr>
          <w:rFonts w:ascii="Times New Roman" w:hAnsi="Times New Roman" w:cs="Times New Roman"/>
          <w:b/>
          <w:sz w:val="24"/>
          <w:szCs w:val="24"/>
        </w:rPr>
      </w:pPr>
      <w:r w:rsidRPr="00CE6500">
        <w:rPr>
          <w:rFonts w:ascii="Times New Roman" w:hAnsi="Times New Roman" w:cs="Times New Roman"/>
          <w:b/>
          <w:sz w:val="24"/>
          <w:szCs w:val="24"/>
        </w:rPr>
        <w:lastRenderedPageBreak/>
        <w:t>Under Correction of Myopia</w:t>
      </w:r>
    </w:p>
    <w:p w:rsidR="00CE6500" w:rsidRPr="00AF1A97" w:rsidRDefault="00AE67A1" w:rsidP="006E3070">
      <w:pPr>
        <w:rPr>
          <w:rFonts w:ascii="Times New Roman" w:hAnsi="Times New Roman" w:cs="Times New Roman"/>
        </w:rPr>
      </w:pPr>
      <w:r w:rsidRPr="00AF1A97">
        <w:rPr>
          <w:rFonts w:ascii="Times New Roman" w:hAnsi="Times New Roman" w:cs="Times New Roman"/>
        </w:rPr>
        <w:t>The intentional under correction of myopia in spectacles and contact lenses follows th</w:t>
      </w:r>
      <w:r w:rsidR="00025C4A" w:rsidRPr="00AF1A97">
        <w:rPr>
          <w:rFonts w:ascii="Times New Roman" w:hAnsi="Times New Roman" w:cs="Times New Roman"/>
        </w:rPr>
        <w:t xml:space="preserve">e rationale that it will reduce </w:t>
      </w:r>
      <w:r w:rsidRPr="00AF1A97">
        <w:rPr>
          <w:rFonts w:ascii="Times New Roman" w:hAnsi="Times New Roman" w:cs="Times New Roman"/>
        </w:rPr>
        <w:t>accommodative effort at near and hence calm the stimulus for progressive myopia.  Unfortunately a lot of studies don’t back up the claim, and in some cases actually show the opposite effect</w:t>
      </w:r>
      <w:r w:rsidR="005B5043" w:rsidRPr="00AF1A97">
        <w:rPr>
          <w:rFonts w:ascii="Times New Roman" w:hAnsi="Times New Roman" w:cs="Times New Roman"/>
        </w:rPr>
        <w:t xml:space="preserve"> (Dan O’Leary – Hong Kong study) with </w:t>
      </w:r>
      <w:proofErr w:type="spellStart"/>
      <w:r w:rsidR="005B5043" w:rsidRPr="00AF1A97">
        <w:rPr>
          <w:rFonts w:ascii="Times New Roman" w:hAnsi="Times New Roman" w:cs="Times New Roman"/>
        </w:rPr>
        <w:t>myogenesis</w:t>
      </w:r>
      <w:proofErr w:type="spellEnd"/>
      <w:r w:rsidRPr="00AF1A97">
        <w:rPr>
          <w:rFonts w:ascii="Times New Roman" w:hAnsi="Times New Roman" w:cs="Times New Roman"/>
        </w:rPr>
        <w:t>.  It also causes under corrected distance blur which could put a child at a disadvantage in the classroom or in sports</w:t>
      </w:r>
      <w:r w:rsidR="00C95996" w:rsidRPr="00AF1A97">
        <w:rPr>
          <w:rFonts w:ascii="Times New Roman" w:hAnsi="Times New Roman" w:cs="Times New Roman"/>
        </w:rPr>
        <w:t>,</w:t>
      </w:r>
      <w:r w:rsidRPr="00AF1A97">
        <w:rPr>
          <w:rFonts w:ascii="Times New Roman" w:hAnsi="Times New Roman" w:cs="Times New Roman"/>
        </w:rPr>
        <w:t xml:space="preserve"> and affect their safety.</w:t>
      </w:r>
    </w:p>
    <w:p w:rsidR="00FD243E" w:rsidRPr="00D55422" w:rsidRDefault="00FD243E" w:rsidP="006E3070">
      <w:pPr>
        <w:rPr>
          <w:rFonts w:ascii="Times New Roman" w:hAnsi="Times New Roman" w:cs="Times New Roman"/>
          <w:b/>
          <w:sz w:val="24"/>
          <w:szCs w:val="24"/>
        </w:rPr>
      </w:pPr>
      <w:r w:rsidRPr="00D55422">
        <w:rPr>
          <w:rFonts w:ascii="Times New Roman" w:hAnsi="Times New Roman" w:cs="Times New Roman"/>
          <w:b/>
          <w:sz w:val="24"/>
          <w:szCs w:val="24"/>
        </w:rPr>
        <w:t>Conclusion</w:t>
      </w:r>
    </w:p>
    <w:p w:rsidR="002B2D1F" w:rsidRPr="00AF1A97" w:rsidRDefault="00AE67A1" w:rsidP="002B2D1F">
      <w:pPr>
        <w:rPr>
          <w:rFonts w:ascii="Times New Roman" w:hAnsi="Times New Roman" w:cs="Times New Roman"/>
        </w:rPr>
      </w:pPr>
      <w:r w:rsidRPr="00AF1A97">
        <w:rPr>
          <w:rFonts w:ascii="Times New Roman" w:hAnsi="Times New Roman" w:cs="Times New Roman"/>
        </w:rPr>
        <w:t>The benefits</w:t>
      </w:r>
      <w:r w:rsidR="00C95996" w:rsidRPr="00AF1A97">
        <w:rPr>
          <w:rFonts w:ascii="Times New Roman" w:hAnsi="Times New Roman" w:cs="Times New Roman"/>
        </w:rPr>
        <w:t xml:space="preserve"> of myopia control</w:t>
      </w:r>
      <w:r w:rsidRPr="00AF1A97">
        <w:rPr>
          <w:rFonts w:ascii="Times New Roman" w:hAnsi="Times New Roman" w:cs="Times New Roman"/>
        </w:rPr>
        <w:t xml:space="preserve"> to the </w:t>
      </w:r>
      <w:r w:rsidR="004E55CE" w:rsidRPr="00AF1A97">
        <w:rPr>
          <w:rFonts w:ascii="Times New Roman" w:hAnsi="Times New Roman" w:cs="Times New Roman"/>
        </w:rPr>
        <w:t>individual are clear in the preve</w:t>
      </w:r>
      <w:r w:rsidR="0016060D" w:rsidRPr="00AF1A97">
        <w:rPr>
          <w:rFonts w:ascii="Times New Roman" w:hAnsi="Times New Roman" w:cs="Times New Roman"/>
        </w:rPr>
        <w:t xml:space="preserve">ntion of significant myopia (as </w:t>
      </w:r>
      <w:r w:rsidR="004E55CE" w:rsidRPr="00AF1A97">
        <w:rPr>
          <w:rFonts w:ascii="Times New Roman" w:hAnsi="Times New Roman" w:cs="Times New Roman"/>
        </w:rPr>
        <w:t>opposed to mild</w:t>
      </w:r>
      <w:r w:rsidR="003106AA" w:rsidRPr="00AF1A97">
        <w:rPr>
          <w:rFonts w:ascii="Times New Roman" w:hAnsi="Times New Roman" w:cs="Times New Roman"/>
        </w:rPr>
        <w:t>er</w:t>
      </w:r>
      <w:r w:rsidR="004E55CE" w:rsidRPr="00AF1A97">
        <w:rPr>
          <w:rFonts w:ascii="Times New Roman" w:hAnsi="Times New Roman" w:cs="Times New Roman"/>
        </w:rPr>
        <w:t>) which can’t be reversed</w:t>
      </w:r>
      <w:r w:rsidR="006D5686" w:rsidRPr="00AF1A97">
        <w:rPr>
          <w:rFonts w:ascii="Times New Roman" w:hAnsi="Times New Roman" w:cs="Times New Roman"/>
        </w:rPr>
        <w:t>, as this individual would be much more prone to retinal detachment</w:t>
      </w:r>
      <w:r w:rsidR="00AF1A97" w:rsidRPr="00AF1A97">
        <w:rPr>
          <w:rFonts w:ascii="Times New Roman" w:hAnsi="Times New Roman" w:cs="Times New Roman"/>
        </w:rPr>
        <w:t xml:space="preserve"> (x8)</w:t>
      </w:r>
      <w:r w:rsidR="006D5686" w:rsidRPr="00AF1A97">
        <w:rPr>
          <w:rFonts w:ascii="Times New Roman" w:hAnsi="Times New Roman" w:cs="Times New Roman"/>
        </w:rPr>
        <w:t>, cataract</w:t>
      </w:r>
      <w:r w:rsidR="00AF1A97" w:rsidRPr="00AF1A97">
        <w:rPr>
          <w:rFonts w:ascii="Times New Roman" w:hAnsi="Times New Roman" w:cs="Times New Roman"/>
        </w:rPr>
        <w:t xml:space="preserve"> (x1-5)</w:t>
      </w:r>
      <w:r w:rsidR="006D5686" w:rsidRPr="00AF1A97">
        <w:rPr>
          <w:rFonts w:ascii="Times New Roman" w:hAnsi="Times New Roman" w:cs="Times New Roman"/>
        </w:rPr>
        <w:t xml:space="preserve"> and glaucoma</w:t>
      </w:r>
      <w:r w:rsidR="00AF1A97" w:rsidRPr="00AF1A97">
        <w:rPr>
          <w:rFonts w:ascii="Times New Roman" w:hAnsi="Times New Roman" w:cs="Times New Roman"/>
        </w:rPr>
        <w:t xml:space="preserve"> (x1.3-3.3)</w:t>
      </w:r>
      <w:r w:rsidR="006D5686" w:rsidRPr="00AF1A97">
        <w:rPr>
          <w:rFonts w:ascii="Times New Roman" w:hAnsi="Times New Roman" w:cs="Times New Roman"/>
        </w:rPr>
        <w:t xml:space="preserve"> later in life.</w:t>
      </w:r>
      <w:r w:rsidR="00821147" w:rsidRPr="00AF1A97">
        <w:rPr>
          <w:rFonts w:ascii="Times New Roman" w:hAnsi="Times New Roman" w:cs="Times New Roman"/>
        </w:rPr>
        <w:t xml:space="preserve"> Also, studies show that ‘quality of life’ can be adversely affected in those with</w:t>
      </w:r>
      <w:r w:rsidR="008D17C7" w:rsidRPr="00AF1A97">
        <w:rPr>
          <w:rFonts w:ascii="Times New Roman" w:hAnsi="Times New Roman" w:cs="Times New Roman"/>
        </w:rPr>
        <w:t xml:space="preserve"> high myopia (Rose et al (2000) and Chen et al (2007))</w:t>
      </w:r>
      <w:r w:rsidR="00821147" w:rsidRPr="00AF1A97">
        <w:rPr>
          <w:rFonts w:ascii="Times New Roman" w:hAnsi="Times New Roman" w:cs="Times New Roman"/>
        </w:rPr>
        <w:t>.</w:t>
      </w:r>
      <w:r w:rsidR="006D5686" w:rsidRPr="00AF1A97">
        <w:rPr>
          <w:rFonts w:ascii="Times New Roman" w:hAnsi="Times New Roman" w:cs="Times New Roman"/>
        </w:rPr>
        <w:t xml:space="preserve">  As a profession, we do not guarantee results, as this can depend on many factors, nor do we make promises.  The bottom line is that prevention is better than cure, and action is better than inaction.</w:t>
      </w:r>
    </w:p>
    <w:p w:rsidR="002B2D1F" w:rsidRPr="00AF1A97" w:rsidRDefault="002B2D1F" w:rsidP="002B2D1F">
      <w:pPr>
        <w:rPr>
          <w:rFonts w:ascii="Times New Roman" w:hAnsi="Times New Roman" w:cs="Times New Roman"/>
        </w:rPr>
      </w:pPr>
      <w:r w:rsidRPr="00AF1A97">
        <w:rPr>
          <w:rFonts w:ascii="Times New Roman" w:hAnsi="Times New Roman" w:cs="Times New Roman"/>
        </w:rPr>
        <w:t xml:space="preserve">A full description of the associated principles of Myopia Control can be found on our </w:t>
      </w:r>
      <w:proofErr w:type="spellStart"/>
      <w:r w:rsidRPr="00AF1A97">
        <w:rPr>
          <w:rFonts w:ascii="Times New Roman" w:hAnsi="Times New Roman" w:cs="Times New Roman"/>
          <w:b/>
        </w:rPr>
        <w:t>Youtube</w:t>
      </w:r>
      <w:proofErr w:type="spellEnd"/>
      <w:r w:rsidRPr="00AF1A97">
        <w:rPr>
          <w:rFonts w:ascii="Times New Roman" w:hAnsi="Times New Roman" w:cs="Times New Roman"/>
        </w:rPr>
        <w:t xml:space="preserve"> channel – searching under ‘McCrystal opticians’.  </w:t>
      </w:r>
    </w:p>
    <w:p w:rsidR="0016060D" w:rsidRPr="00AF1A97" w:rsidRDefault="0016060D" w:rsidP="0016060D">
      <w:pPr>
        <w:pStyle w:val="NoSpacing"/>
        <w:rPr>
          <w:rFonts w:ascii="Times New Roman" w:hAnsi="Times New Roman" w:cs="Times New Roman"/>
        </w:rPr>
      </w:pPr>
      <w:r w:rsidRPr="00AF1A97">
        <w:rPr>
          <w:rFonts w:ascii="Times New Roman" w:hAnsi="Times New Roman" w:cs="Times New Roman"/>
        </w:rPr>
        <w:t xml:space="preserve">Noel McCrystal </w:t>
      </w:r>
    </w:p>
    <w:p w:rsidR="0016060D" w:rsidRPr="00AF1A97" w:rsidRDefault="007A03CF" w:rsidP="0016060D">
      <w:pPr>
        <w:pStyle w:val="NoSpacing"/>
        <w:rPr>
          <w:rFonts w:ascii="Times New Roman" w:hAnsi="Times New Roman" w:cs="Times New Roman"/>
        </w:rPr>
      </w:pPr>
      <w:r w:rsidRPr="00AF1A97">
        <w:rPr>
          <w:rFonts w:ascii="Times New Roman" w:hAnsi="Times New Roman" w:cs="Times New Roman"/>
        </w:rPr>
        <w:t>BSc</w:t>
      </w:r>
      <w:proofErr w:type="gramStart"/>
      <w:r w:rsidRPr="00AF1A97">
        <w:rPr>
          <w:rFonts w:ascii="Times New Roman" w:hAnsi="Times New Roman" w:cs="Times New Roman"/>
        </w:rPr>
        <w:t>.(</w:t>
      </w:r>
      <w:proofErr w:type="gramEnd"/>
      <w:r w:rsidRPr="00AF1A97">
        <w:rPr>
          <w:rFonts w:ascii="Times New Roman" w:hAnsi="Times New Roman" w:cs="Times New Roman"/>
        </w:rPr>
        <w:t>H</w:t>
      </w:r>
      <w:r w:rsidR="0016060D" w:rsidRPr="00AF1A97">
        <w:rPr>
          <w:rFonts w:ascii="Times New Roman" w:hAnsi="Times New Roman" w:cs="Times New Roman"/>
        </w:rPr>
        <w:t>ons</w:t>
      </w:r>
      <w:r w:rsidRPr="00AF1A97">
        <w:rPr>
          <w:rFonts w:ascii="Times New Roman" w:hAnsi="Times New Roman" w:cs="Times New Roman"/>
        </w:rPr>
        <w:t>.</w:t>
      </w:r>
      <w:r w:rsidR="0016060D" w:rsidRPr="00AF1A97">
        <w:rPr>
          <w:rFonts w:ascii="Times New Roman" w:hAnsi="Times New Roman" w:cs="Times New Roman"/>
        </w:rPr>
        <w:t>)</w:t>
      </w:r>
      <w:proofErr w:type="spellStart"/>
      <w:r w:rsidR="0016060D" w:rsidRPr="00AF1A97">
        <w:rPr>
          <w:rFonts w:ascii="Times New Roman" w:hAnsi="Times New Roman" w:cs="Times New Roman"/>
        </w:rPr>
        <w:t>MCOptom.Dip.Sc.V</w:t>
      </w:r>
      <w:proofErr w:type="spellEnd"/>
      <w:r w:rsidR="0016060D" w:rsidRPr="00AF1A97">
        <w:rPr>
          <w:rFonts w:ascii="Times New Roman" w:hAnsi="Times New Roman" w:cs="Times New Roman"/>
        </w:rPr>
        <w:t xml:space="preserve"> </w:t>
      </w:r>
      <w:proofErr w:type="spellStart"/>
      <w:r w:rsidR="0016060D" w:rsidRPr="00AF1A97">
        <w:rPr>
          <w:rFonts w:ascii="Times New Roman" w:hAnsi="Times New Roman" w:cs="Times New Roman"/>
        </w:rPr>
        <w:t>MASv.P</w:t>
      </w:r>
      <w:proofErr w:type="spellEnd"/>
    </w:p>
    <w:p w:rsidR="0016060D" w:rsidRPr="00AF1A97" w:rsidRDefault="0016060D" w:rsidP="0016060D">
      <w:pPr>
        <w:pStyle w:val="NoSpacing"/>
        <w:rPr>
          <w:rFonts w:ascii="Times New Roman" w:hAnsi="Times New Roman" w:cs="Times New Roman"/>
        </w:rPr>
      </w:pPr>
      <w:r w:rsidRPr="00AF1A97">
        <w:rPr>
          <w:rFonts w:ascii="Times New Roman" w:hAnsi="Times New Roman" w:cs="Times New Roman"/>
        </w:rPr>
        <w:t> </w:t>
      </w:r>
    </w:p>
    <w:p w:rsidR="0016060D" w:rsidRPr="00AF1A97" w:rsidRDefault="0016060D" w:rsidP="0016060D">
      <w:pPr>
        <w:pStyle w:val="NoSpacing"/>
        <w:rPr>
          <w:rFonts w:ascii="Times New Roman" w:hAnsi="Times New Roman" w:cs="Times New Roman"/>
        </w:rPr>
      </w:pPr>
      <w:r w:rsidRPr="00AF1A97">
        <w:rPr>
          <w:rFonts w:ascii="Times New Roman" w:hAnsi="Times New Roman" w:cs="Times New Roman"/>
        </w:rPr>
        <w:t>Scotch Street Centre</w:t>
      </w:r>
    </w:p>
    <w:p w:rsidR="0016060D" w:rsidRPr="00AF1A97" w:rsidRDefault="0016060D" w:rsidP="0016060D">
      <w:pPr>
        <w:pStyle w:val="NoSpacing"/>
        <w:rPr>
          <w:rFonts w:ascii="Times New Roman" w:hAnsi="Times New Roman" w:cs="Times New Roman"/>
        </w:rPr>
      </w:pPr>
      <w:r w:rsidRPr="00AF1A97">
        <w:rPr>
          <w:rFonts w:ascii="Times New Roman" w:hAnsi="Times New Roman" w:cs="Times New Roman"/>
        </w:rPr>
        <w:t>T: 028 87722379</w:t>
      </w:r>
    </w:p>
    <w:p w:rsidR="006E3070" w:rsidRPr="00AF1A97" w:rsidRDefault="00201CAE" w:rsidP="005B5043">
      <w:pPr>
        <w:pStyle w:val="NoSpacing"/>
        <w:rPr>
          <w:rFonts w:ascii="Times New Roman" w:hAnsi="Times New Roman" w:cs="Times New Roman"/>
        </w:rPr>
      </w:pPr>
      <w:hyperlink r:id="rId8" w:history="1">
        <w:r w:rsidR="0016060D" w:rsidRPr="00AF1A97">
          <w:rPr>
            <w:rStyle w:val="Hyperlink"/>
            <w:rFonts w:ascii="Times New Roman" w:hAnsi="Times New Roman" w:cs="Times New Roman"/>
          </w:rPr>
          <w:t>www.mccrystalopticians.com</w:t>
        </w:r>
      </w:hyperlink>
    </w:p>
    <w:sectPr w:rsidR="006E3070" w:rsidRPr="00AF1A97" w:rsidSect="007B588C">
      <w:pgSz w:w="11906" w:h="16838"/>
      <w:pgMar w:top="2835" w:right="1191" w:bottom="2268" w:left="119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CAE" w:rsidRDefault="00201CAE" w:rsidP="00AF1A97">
      <w:pPr>
        <w:spacing w:after="0" w:line="240" w:lineRule="auto"/>
      </w:pPr>
      <w:r>
        <w:separator/>
      </w:r>
    </w:p>
  </w:endnote>
  <w:endnote w:type="continuationSeparator" w:id="0">
    <w:p w:rsidR="00201CAE" w:rsidRDefault="00201CAE" w:rsidP="00AF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CAE" w:rsidRDefault="00201CAE" w:rsidP="00AF1A97">
      <w:pPr>
        <w:spacing w:after="0" w:line="240" w:lineRule="auto"/>
      </w:pPr>
      <w:r>
        <w:separator/>
      </w:r>
    </w:p>
  </w:footnote>
  <w:footnote w:type="continuationSeparator" w:id="0">
    <w:p w:rsidR="00201CAE" w:rsidRDefault="00201CAE" w:rsidP="00AF1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B46A0"/>
    <w:multiLevelType w:val="hybridMultilevel"/>
    <w:tmpl w:val="31584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23B3910"/>
    <w:multiLevelType w:val="hybridMultilevel"/>
    <w:tmpl w:val="B71E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6D1EAB"/>
    <w:multiLevelType w:val="hybridMultilevel"/>
    <w:tmpl w:val="551A2F80"/>
    <w:lvl w:ilvl="0" w:tplc="618A7D48">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E77205"/>
    <w:multiLevelType w:val="hybridMultilevel"/>
    <w:tmpl w:val="94BC797A"/>
    <w:lvl w:ilvl="0" w:tplc="618A7D48">
      <w:start w:val="1"/>
      <w:numFmt w:val="bullet"/>
      <w:lvlText w:val=""/>
      <w:lvlJc w:val="right"/>
      <w:pPr>
        <w:ind w:left="1336" w:hanging="360"/>
      </w:pPr>
      <w:rPr>
        <w:rFonts w:ascii="Symbol" w:hAnsi="Symbol" w:hint="default"/>
      </w:rPr>
    </w:lvl>
    <w:lvl w:ilvl="1" w:tplc="08090003" w:tentative="1">
      <w:start w:val="1"/>
      <w:numFmt w:val="bullet"/>
      <w:lvlText w:val="o"/>
      <w:lvlJc w:val="left"/>
      <w:pPr>
        <w:ind w:left="2056" w:hanging="360"/>
      </w:pPr>
      <w:rPr>
        <w:rFonts w:ascii="Courier New" w:hAnsi="Courier New" w:cs="Courier New" w:hint="default"/>
      </w:rPr>
    </w:lvl>
    <w:lvl w:ilvl="2" w:tplc="08090005" w:tentative="1">
      <w:start w:val="1"/>
      <w:numFmt w:val="bullet"/>
      <w:lvlText w:val=""/>
      <w:lvlJc w:val="left"/>
      <w:pPr>
        <w:ind w:left="2776" w:hanging="360"/>
      </w:pPr>
      <w:rPr>
        <w:rFonts w:ascii="Wingdings" w:hAnsi="Wingdings" w:hint="default"/>
      </w:rPr>
    </w:lvl>
    <w:lvl w:ilvl="3" w:tplc="08090001" w:tentative="1">
      <w:start w:val="1"/>
      <w:numFmt w:val="bullet"/>
      <w:lvlText w:val=""/>
      <w:lvlJc w:val="left"/>
      <w:pPr>
        <w:ind w:left="3496" w:hanging="360"/>
      </w:pPr>
      <w:rPr>
        <w:rFonts w:ascii="Symbol" w:hAnsi="Symbol" w:hint="default"/>
      </w:rPr>
    </w:lvl>
    <w:lvl w:ilvl="4" w:tplc="08090003" w:tentative="1">
      <w:start w:val="1"/>
      <w:numFmt w:val="bullet"/>
      <w:lvlText w:val="o"/>
      <w:lvlJc w:val="left"/>
      <w:pPr>
        <w:ind w:left="4216" w:hanging="360"/>
      </w:pPr>
      <w:rPr>
        <w:rFonts w:ascii="Courier New" w:hAnsi="Courier New" w:cs="Courier New" w:hint="default"/>
      </w:rPr>
    </w:lvl>
    <w:lvl w:ilvl="5" w:tplc="08090005" w:tentative="1">
      <w:start w:val="1"/>
      <w:numFmt w:val="bullet"/>
      <w:lvlText w:val=""/>
      <w:lvlJc w:val="left"/>
      <w:pPr>
        <w:ind w:left="4936" w:hanging="360"/>
      </w:pPr>
      <w:rPr>
        <w:rFonts w:ascii="Wingdings" w:hAnsi="Wingdings" w:hint="default"/>
      </w:rPr>
    </w:lvl>
    <w:lvl w:ilvl="6" w:tplc="08090001" w:tentative="1">
      <w:start w:val="1"/>
      <w:numFmt w:val="bullet"/>
      <w:lvlText w:val=""/>
      <w:lvlJc w:val="left"/>
      <w:pPr>
        <w:ind w:left="5656" w:hanging="360"/>
      </w:pPr>
      <w:rPr>
        <w:rFonts w:ascii="Symbol" w:hAnsi="Symbol" w:hint="default"/>
      </w:rPr>
    </w:lvl>
    <w:lvl w:ilvl="7" w:tplc="08090003" w:tentative="1">
      <w:start w:val="1"/>
      <w:numFmt w:val="bullet"/>
      <w:lvlText w:val="o"/>
      <w:lvlJc w:val="left"/>
      <w:pPr>
        <w:ind w:left="6376" w:hanging="360"/>
      </w:pPr>
      <w:rPr>
        <w:rFonts w:ascii="Courier New" w:hAnsi="Courier New" w:cs="Courier New" w:hint="default"/>
      </w:rPr>
    </w:lvl>
    <w:lvl w:ilvl="8" w:tplc="08090005" w:tentative="1">
      <w:start w:val="1"/>
      <w:numFmt w:val="bullet"/>
      <w:lvlText w:val=""/>
      <w:lvlJc w:val="left"/>
      <w:pPr>
        <w:ind w:left="7096" w:hanging="360"/>
      </w:pPr>
      <w:rPr>
        <w:rFonts w:ascii="Wingdings" w:hAnsi="Wingdings" w:hint="default"/>
      </w:rPr>
    </w:lvl>
  </w:abstractNum>
  <w:abstractNum w:abstractNumId="4">
    <w:nsid w:val="7CD53896"/>
    <w:multiLevelType w:val="hybridMultilevel"/>
    <w:tmpl w:val="12E66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0D"/>
    <w:rsid w:val="00025C4A"/>
    <w:rsid w:val="000937EC"/>
    <w:rsid w:val="000D1956"/>
    <w:rsid w:val="0016060D"/>
    <w:rsid w:val="00177631"/>
    <w:rsid w:val="00177718"/>
    <w:rsid w:val="001A3626"/>
    <w:rsid w:val="001F5D50"/>
    <w:rsid w:val="00201CAE"/>
    <w:rsid w:val="002A4D69"/>
    <w:rsid w:val="002B2D1F"/>
    <w:rsid w:val="002B4562"/>
    <w:rsid w:val="003106AA"/>
    <w:rsid w:val="00383771"/>
    <w:rsid w:val="00456860"/>
    <w:rsid w:val="00463FF4"/>
    <w:rsid w:val="004754CC"/>
    <w:rsid w:val="004E55CE"/>
    <w:rsid w:val="005A1BC2"/>
    <w:rsid w:val="005B05DE"/>
    <w:rsid w:val="005B5043"/>
    <w:rsid w:val="00690211"/>
    <w:rsid w:val="006C3578"/>
    <w:rsid w:val="006D5686"/>
    <w:rsid w:val="006E3070"/>
    <w:rsid w:val="00735FC2"/>
    <w:rsid w:val="007A03CF"/>
    <w:rsid w:val="007B588C"/>
    <w:rsid w:val="00821147"/>
    <w:rsid w:val="00831D25"/>
    <w:rsid w:val="00841669"/>
    <w:rsid w:val="00844CA4"/>
    <w:rsid w:val="00851D7E"/>
    <w:rsid w:val="008D17C7"/>
    <w:rsid w:val="008E0FE8"/>
    <w:rsid w:val="00970EC2"/>
    <w:rsid w:val="0099003E"/>
    <w:rsid w:val="009F2E07"/>
    <w:rsid w:val="00A436B4"/>
    <w:rsid w:val="00AE67A1"/>
    <w:rsid w:val="00AF1A97"/>
    <w:rsid w:val="00B219C3"/>
    <w:rsid w:val="00B46D4B"/>
    <w:rsid w:val="00B8795A"/>
    <w:rsid w:val="00B96766"/>
    <w:rsid w:val="00BD5B15"/>
    <w:rsid w:val="00C422A3"/>
    <w:rsid w:val="00C55D91"/>
    <w:rsid w:val="00C930AF"/>
    <w:rsid w:val="00C95996"/>
    <w:rsid w:val="00CE6500"/>
    <w:rsid w:val="00D55422"/>
    <w:rsid w:val="00DE0E0D"/>
    <w:rsid w:val="00E57A51"/>
    <w:rsid w:val="00E70FDE"/>
    <w:rsid w:val="00F21E0D"/>
    <w:rsid w:val="00F83A7F"/>
    <w:rsid w:val="00FC1062"/>
    <w:rsid w:val="00FD2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211"/>
    <w:pPr>
      <w:ind w:left="720"/>
      <w:contextualSpacing/>
    </w:pPr>
  </w:style>
  <w:style w:type="paragraph" w:styleId="NoSpacing">
    <w:name w:val="No Spacing"/>
    <w:uiPriority w:val="1"/>
    <w:qFormat/>
    <w:rsid w:val="00DE0E0D"/>
    <w:pPr>
      <w:spacing w:after="0" w:line="240" w:lineRule="auto"/>
    </w:pPr>
  </w:style>
  <w:style w:type="paragraph" w:styleId="BalloonText">
    <w:name w:val="Balloon Text"/>
    <w:basedOn w:val="Normal"/>
    <w:link w:val="BalloonTextChar"/>
    <w:uiPriority w:val="99"/>
    <w:semiHidden/>
    <w:unhideWhenUsed/>
    <w:rsid w:val="00DE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E0D"/>
    <w:rPr>
      <w:rFonts w:ascii="Tahoma" w:hAnsi="Tahoma" w:cs="Tahoma"/>
      <w:sz w:val="16"/>
      <w:szCs w:val="16"/>
    </w:rPr>
  </w:style>
  <w:style w:type="character" w:styleId="Hyperlink">
    <w:name w:val="Hyperlink"/>
    <w:basedOn w:val="DefaultParagraphFont"/>
    <w:uiPriority w:val="99"/>
    <w:semiHidden/>
    <w:unhideWhenUsed/>
    <w:rsid w:val="0016060D"/>
    <w:rPr>
      <w:color w:val="0000FF" w:themeColor="hyperlink"/>
      <w:u w:val="single"/>
    </w:rPr>
  </w:style>
  <w:style w:type="character" w:styleId="IntenseReference">
    <w:name w:val="Intense Reference"/>
    <w:basedOn w:val="DefaultParagraphFont"/>
    <w:uiPriority w:val="32"/>
    <w:qFormat/>
    <w:rsid w:val="00D55422"/>
    <w:rPr>
      <w:b/>
      <w:bCs/>
      <w:smallCaps/>
      <w:color w:val="C0504D" w:themeColor="accent2"/>
      <w:spacing w:val="5"/>
      <w:u w:val="single"/>
    </w:rPr>
  </w:style>
  <w:style w:type="paragraph" w:styleId="Header">
    <w:name w:val="header"/>
    <w:basedOn w:val="Normal"/>
    <w:link w:val="HeaderChar"/>
    <w:uiPriority w:val="99"/>
    <w:unhideWhenUsed/>
    <w:rsid w:val="00AF1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A97"/>
  </w:style>
  <w:style w:type="paragraph" w:styleId="Footer">
    <w:name w:val="footer"/>
    <w:basedOn w:val="Normal"/>
    <w:link w:val="FooterChar"/>
    <w:uiPriority w:val="99"/>
    <w:unhideWhenUsed/>
    <w:rsid w:val="00AF1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211"/>
    <w:pPr>
      <w:ind w:left="720"/>
      <w:contextualSpacing/>
    </w:pPr>
  </w:style>
  <w:style w:type="paragraph" w:styleId="NoSpacing">
    <w:name w:val="No Spacing"/>
    <w:uiPriority w:val="1"/>
    <w:qFormat/>
    <w:rsid w:val="00DE0E0D"/>
    <w:pPr>
      <w:spacing w:after="0" w:line="240" w:lineRule="auto"/>
    </w:pPr>
  </w:style>
  <w:style w:type="paragraph" w:styleId="BalloonText">
    <w:name w:val="Balloon Text"/>
    <w:basedOn w:val="Normal"/>
    <w:link w:val="BalloonTextChar"/>
    <w:uiPriority w:val="99"/>
    <w:semiHidden/>
    <w:unhideWhenUsed/>
    <w:rsid w:val="00DE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E0D"/>
    <w:rPr>
      <w:rFonts w:ascii="Tahoma" w:hAnsi="Tahoma" w:cs="Tahoma"/>
      <w:sz w:val="16"/>
      <w:szCs w:val="16"/>
    </w:rPr>
  </w:style>
  <w:style w:type="character" w:styleId="Hyperlink">
    <w:name w:val="Hyperlink"/>
    <w:basedOn w:val="DefaultParagraphFont"/>
    <w:uiPriority w:val="99"/>
    <w:semiHidden/>
    <w:unhideWhenUsed/>
    <w:rsid w:val="0016060D"/>
    <w:rPr>
      <w:color w:val="0000FF" w:themeColor="hyperlink"/>
      <w:u w:val="single"/>
    </w:rPr>
  </w:style>
  <w:style w:type="character" w:styleId="IntenseReference">
    <w:name w:val="Intense Reference"/>
    <w:basedOn w:val="DefaultParagraphFont"/>
    <w:uiPriority w:val="32"/>
    <w:qFormat/>
    <w:rsid w:val="00D55422"/>
    <w:rPr>
      <w:b/>
      <w:bCs/>
      <w:smallCaps/>
      <w:color w:val="C0504D" w:themeColor="accent2"/>
      <w:spacing w:val="5"/>
      <w:u w:val="single"/>
    </w:rPr>
  </w:style>
  <w:style w:type="paragraph" w:styleId="Header">
    <w:name w:val="header"/>
    <w:basedOn w:val="Normal"/>
    <w:link w:val="HeaderChar"/>
    <w:uiPriority w:val="99"/>
    <w:unhideWhenUsed/>
    <w:rsid w:val="00AF1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A97"/>
  </w:style>
  <w:style w:type="paragraph" w:styleId="Footer">
    <w:name w:val="footer"/>
    <w:basedOn w:val="Normal"/>
    <w:link w:val="FooterChar"/>
    <w:uiPriority w:val="99"/>
    <w:unhideWhenUsed/>
    <w:rsid w:val="00AF1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346747">
      <w:bodyDiv w:val="1"/>
      <w:marLeft w:val="0"/>
      <w:marRight w:val="0"/>
      <w:marTop w:val="0"/>
      <w:marBottom w:val="0"/>
      <w:divBdr>
        <w:top w:val="none" w:sz="0" w:space="0" w:color="auto"/>
        <w:left w:val="none" w:sz="0" w:space="0" w:color="auto"/>
        <w:bottom w:val="none" w:sz="0" w:space="0" w:color="auto"/>
        <w:right w:val="none" w:sz="0" w:space="0" w:color="auto"/>
      </w:divBdr>
    </w:div>
    <w:div w:id="71246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rystaloptician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1</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2014-10-23T19:03:00Z</cp:lastPrinted>
  <dcterms:created xsi:type="dcterms:W3CDTF">2014-04-14T14:06:00Z</dcterms:created>
  <dcterms:modified xsi:type="dcterms:W3CDTF">2015-11-10T14:20:00Z</dcterms:modified>
</cp:coreProperties>
</file>